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18" w:rsidRPr="00795D6E" w:rsidRDefault="00C44918" w:rsidP="00C44918">
      <w:pPr>
        <w:rPr>
          <w:rFonts w:ascii="Times New Roman" w:hAnsi="Times New Roman"/>
          <w:b/>
          <w:sz w:val="32"/>
          <w:szCs w:val="32"/>
          <w:u w:val="single"/>
        </w:rPr>
      </w:pPr>
      <w:r w:rsidRPr="00795D6E">
        <w:rPr>
          <w:rFonts w:ascii="Times New Roman" w:hAnsi="Times New Roman"/>
          <w:b/>
          <w:sz w:val="32"/>
          <w:szCs w:val="32"/>
          <w:u w:val="single"/>
        </w:rPr>
        <w:t>Краткий обзор номера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Данный </w:t>
      </w:r>
      <w:r w:rsidRPr="00B7284F">
        <w:rPr>
          <w:rFonts w:ascii="Times New Roman" w:hAnsi="Times New Roman"/>
          <w:sz w:val="32"/>
          <w:szCs w:val="32"/>
        </w:rPr>
        <w:t>выпуск журнала «Человек.</w:t>
      </w:r>
      <w:r>
        <w:rPr>
          <w:rFonts w:ascii="Times New Roman" w:hAnsi="Times New Roman"/>
          <w:sz w:val="32"/>
          <w:szCs w:val="32"/>
          <w:lang w:val="en-US"/>
        </w:rPr>
        <w:t>RU</w:t>
      </w:r>
      <w:r w:rsidRPr="00B7284F">
        <w:rPr>
          <w:rFonts w:ascii="Times New Roman" w:hAnsi="Times New Roman"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 xml:space="preserve"> посвящен разработкам неклассической антропологической парадигмы в ситуации развития радикальных антропологических трендов:  «</w:t>
      </w:r>
      <w:r w:rsidRPr="00B7284F">
        <w:rPr>
          <w:rFonts w:ascii="Times New Roman" w:hAnsi="Times New Roman"/>
          <w:sz w:val="32"/>
          <w:szCs w:val="32"/>
        </w:rPr>
        <w:t>в философии человека меняются перспективы. На смену классическим представлениям о человеке приходят неклассические представления. Суть изменений можно выразить просто: в человеке перестал ценит</w:t>
      </w:r>
      <w:r>
        <w:rPr>
          <w:rFonts w:ascii="Times New Roman" w:hAnsi="Times New Roman"/>
          <w:sz w:val="32"/>
          <w:szCs w:val="32"/>
        </w:rPr>
        <w:t>ь</w:t>
      </w:r>
      <w:r w:rsidRPr="00B7284F">
        <w:rPr>
          <w:rFonts w:ascii="Times New Roman" w:hAnsi="Times New Roman"/>
          <w:sz w:val="32"/>
          <w:szCs w:val="32"/>
        </w:rPr>
        <w:t xml:space="preserve">ся субъект. В </w:t>
      </w:r>
      <w:proofErr w:type="gramStart"/>
      <w:r w:rsidRPr="00B7284F">
        <w:rPr>
          <w:rFonts w:ascii="Times New Roman" w:hAnsi="Times New Roman"/>
          <w:sz w:val="32"/>
          <w:szCs w:val="32"/>
        </w:rPr>
        <w:t>нём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стала интересной субъективность, которая не отсылает к субъекту, а отсылает к себе самой» </w:t>
      </w:r>
      <w:r>
        <w:rPr>
          <w:rFonts w:ascii="Times New Roman" w:hAnsi="Times New Roman"/>
          <w:sz w:val="32"/>
          <w:szCs w:val="32"/>
        </w:rPr>
        <w:t>(</w:t>
      </w:r>
      <w:r w:rsidRPr="00B7284F">
        <w:rPr>
          <w:rFonts w:ascii="Times New Roman" w:hAnsi="Times New Roman"/>
          <w:sz w:val="32"/>
          <w:szCs w:val="32"/>
        </w:rPr>
        <w:t xml:space="preserve">Ф.И. </w:t>
      </w:r>
      <w:proofErr w:type="spellStart"/>
      <w:r w:rsidRPr="00B7284F">
        <w:rPr>
          <w:rFonts w:ascii="Times New Roman" w:hAnsi="Times New Roman"/>
          <w:sz w:val="32"/>
          <w:szCs w:val="32"/>
        </w:rPr>
        <w:t>Гиренок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«Смена перспектив в философии человека»</w:t>
      </w:r>
      <w:r>
        <w:rPr>
          <w:rFonts w:ascii="Times New Roman" w:hAnsi="Times New Roman"/>
          <w:sz w:val="32"/>
          <w:szCs w:val="32"/>
        </w:rPr>
        <w:t>).</w:t>
      </w:r>
    </w:p>
    <w:p w:rsidR="00C44918" w:rsidRPr="00B7284F" w:rsidRDefault="00C44918" w:rsidP="00C44918">
      <w:pPr>
        <w:rPr>
          <w:rFonts w:ascii="Times New Roman" w:hAnsi="Times New Roman"/>
          <w:b/>
          <w:sz w:val="32"/>
          <w:szCs w:val="32"/>
        </w:rPr>
      </w:pPr>
      <w:proofErr w:type="gramStart"/>
      <w:r w:rsidRPr="00B7284F">
        <w:rPr>
          <w:rFonts w:ascii="Times New Roman" w:hAnsi="Times New Roman"/>
          <w:sz w:val="32"/>
          <w:szCs w:val="32"/>
        </w:rPr>
        <w:t xml:space="preserve">В рубрике «Гуманитарные науки: вчера, сегодня, завтра» альманах публикует материалы дистанционного </w:t>
      </w:r>
      <w:r w:rsidRPr="00B7284F">
        <w:rPr>
          <w:rFonts w:ascii="Times New Roman" w:hAnsi="Times New Roman"/>
          <w:b/>
          <w:sz w:val="32"/>
          <w:szCs w:val="32"/>
        </w:rPr>
        <w:t xml:space="preserve">круглого стола «Гуманитарные науки: вчера, сегодня, завтра».    </w:t>
      </w:r>
      <w:proofErr w:type="gramEnd"/>
    </w:p>
    <w:p w:rsidR="00C44918" w:rsidRPr="00B7284F" w:rsidRDefault="00C44918" w:rsidP="00C44918">
      <w:pPr>
        <w:rPr>
          <w:rFonts w:ascii="Times New Roman" w:hAnsi="Times New Roman"/>
          <w:b/>
          <w:sz w:val="32"/>
          <w:szCs w:val="32"/>
        </w:rPr>
      </w:pPr>
      <w:r w:rsidRPr="00B7284F">
        <w:rPr>
          <w:rFonts w:ascii="Times New Roman" w:hAnsi="Times New Roman"/>
          <w:b/>
          <w:sz w:val="32"/>
          <w:szCs w:val="32"/>
        </w:rPr>
        <w:t xml:space="preserve">Его </w:t>
      </w:r>
      <w:proofErr w:type="spellStart"/>
      <w:r w:rsidRPr="00B7284F">
        <w:rPr>
          <w:rFonts w:ascii="Times New Roman" w:hAnsi="Times New Roman"/>
          <w:b/>
          <w:sz w:val="32"/>
          <w:szCs w:val="32"/>
        </w:rPr>
        <w:t>реперные</w:t>
      </w:r>
      <w:proofErr w:type="spellEnd"/>
      <w:r w:rsidRPr="00B7284F">
        <w:rPr>
          <w:rFonts w:ascii="Times New Roman" w:hAnsi="Times New Roman"/>
          <w:b/>
          <w:sz w:val="32"/>
          <w:szCs w:val="32"/>
        </w:rPr>
        <w:t xml:space="preserve"> вопросы:</w:t>
      </w:r>
    </w:p>
    <w:p w:rsidR="00C44918" w:rsidRPr="00B7284F" w:rsidRDefault="00C44918" w:rsidP="00C44918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Является ли  наука по-прежнему одним из базовых социальных институтов, или её статус и конфигурация меняются? Если да, то в чём суть происходящих изменений? </w:t>
      </w:r>
    </w:p>
    <w:p w:rsidR="00C44918" w:rsidRPr="00B7284F" w:rsidRDefault="00C44918" w:rsidP="00C44918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>Бытует мнение, что сегодня существуют две науки: уходящая в прошлое  традиционная  наука, занятая проблемами истины, добра и красоты, и набирающая силу наука, построенная как большое бизнес-предприятие, производящие для правящих элит интеллектуальные продукты, связанные с проблемами власти, управления трендами и капиталами. Так ли это?</w:t>
      </w:r>
    </w:p>
    <w:p w:rsidR="00C44918" w:rsidRPr="00B7284F" w:rsidRDefault="00C44918" w:rsidP="00C44918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Трансформация научных стандартов и </w:t>
      </w:r>
      <w:proofErr w:type="spellStart"/>
      <w:r w:rsidRPr="00B7284F">
        <w:rPr>
          <w:rFonts w:ascii="Times New Roman" w:hAnsi="Times New Roman"/>
          <w:sz w:val="32"/>
          <w:szCs w:val="32"/>
        </w:rPr>
        <w:t>регулятивов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имеет и ярко выраженное человеческое измерение. По-видимому, век  гуманитариев-одиночек заканчивается. </w:t>
      </w:r>
      <w:proofErr w:type="gramStart"/>
      <w:r w:rsidRPr="00B7284F">
        <w:rPr>
          <w:rFonts w:ascii="Times New Roman" w:hAnsi="Times New Roman"/>
          <w:sz w:val="32"/>
          <w:szCs w:val="32"/>
        </w:rPr>
        <w:t xml:space="preserve">Смена поколений в науке, изменения в научном </w:t>
      </w:r>
      <w:proofErr w:type="spellStart"/>
      <w:r w:rsidRPr="00B7284F">
        <w:rPr>
          <w:rFonts w:ascii="Times New Roman" w:hAnsi="Times New Roman"/>
          <w:sz w:val="32"/>
          <w:szCs w:val="32"/>
        </w:rPr>
        <w:t>этосе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в целом происходят крайне болезненно.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Что нужно сделать, чтобы обеспечить преемственность? 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Приведём </w:t>
      </w:r>
      <w:r w:rsidRPr="00B7284F">
        <w:rPr>
          <w:rFonts w:ascii="Times New Roman" w:hAnsi="Times New Roman"/>
          <w:b/>
          <w:sz w:val="32"/>
          <w:szCs w:val="32"/>
        </w:rPr>
        <w:t xml:space="preserve">размышления на заданную тему </w:t>
      </w:r>
      <w:proofErr w:type="spellStart"/>
      <w:r w:rsidRPr="00B7284F">
        <w:rPr>
          <w:rFonts w:ascii="Times New Roman" w:hAnsi="Times New Roman"/>
          <w:b/>
          <w:sz w:val="32"/>
          <w:szCs w:val="32"/>
        </w:rPr>
        <w:t>Ф.И.Гиренка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(</w:t>
      </w:r>
      <w:r w:rsidRPr="00B7284F">
        <w:rPr>
          <w:rFonts w:ascii="Times New Roman" w:hAnsi="Times New Roman"/>
          <w:bCs/>
          <w:sz w:val="32"/>
          <w:szCs w:val="32"/>
        </w:rPr>
        <w:t xml:space="preserve">Фёдор Иванович </w:t>
      </w:r>
      <w:proofErr w:type="spellStart"/>
      <w:r w:rsidRPr="00B7284F">
        <w:rPr>
          <w:rFonts w:ascii="Times New Roman" w:hAnsi="Times New Roman"/>
          <w:bCs/>
          <w:sz w:val="32"/>
          <w:szCs w:val="32"/>
        </w:rPr>
        <w:t>Гиренок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– отечественный</w:t>
      </w:r>
      <w:r w:rsidRPr="00B7284F">
        <w:rPr>
          <w:rFonts w:ascii="Times New Roman" w:hAnsi="Times New Roman"/>
          <w:sz w:val="32"/>
          <w:szCs w:val="32"/>
        </w:rPr>
        <w:t xml:space="preserve"> </w:t>
      </w:r>
      <w:hyperlink r:id="rId5" w:tooltip="Философ" w:history="1">
        <w:r w:rsidRPr="00B7284F">
          <w:rPr>
            <w:rStyle w:val="a3"/>
            <w:rFonts w:ascii="Times New Roman" w:hAnsi="Times New Roman"/>
            <w:color w:val="auto"/>
            <w:sz w:val="32"/>
            <w:szCs w:val="32"/>
            <w:u w:val="none"/>
          </w:rPr>
          <w:t>философ</w:t>
        </w:r>
      </w:hyperlink>
      <w:r w:rsidRPr="00B7284F">
        <w:rPr>
          <w:rFonts w:ascii="Times New Roman" w:hAnsi="Times New Roman"/>
          <w:sz w:val="32"/>
          <w:szCs w:val="32"/>
        </w:rPr>
        <w:t xml:space="preserve">, </w:t>
      </w:r>
      <w:hyperlink r:id="rId6" w:tooltip="Доктор наук" w:history="1">
        <w:r w:rsidRPr="00B7284F">
          <w:rPr>
            <w:rStyle w:val="a3"/>
            <w:rFonts w:ascii="Times New Roman" w:hAnsi="Times New Roman"/>
            <w:color w:val="auto"/>
            <w:sz w:val="32"/>
            <w:szCs w:val="32"/>
            <w:u w:val="none"/>
          </w:rPr>
          <w:t>доктор философских наук</w:t>
        </w:r>
      </w:hyperlink>
      <w:r w:rsidRPr="00B7284F">
        <w:rPr>
          <w:rFonts w:ascii="Times New Roman" w:hAnsi="Times New Roman"/>
          <w:sz w:val="32"/>
          <w:szCs w:val="32"/>
        </w:rPr>
        <w:t xml:space="preserve">, </w:t>
      </w:r>
      <w:hyperlink r:id="rId7" w:tooltip="Профессор" w:history="1">
        <w:r w:rsidRPr="00B7284F">
          <w:rPr>
            <w:rStyle w:val="a3"/>
            <w:rFonts w:ascii="Times New Roman" w:hAnsi="Times New Roman"/>
            <w:color w:val="auto"/>
            <w:sz w:val="32"/>
            <w:szCs w:val="32"/>
            <w:u w:val="none"/>
          </w:rPr>
          <w:t>профессор</w:t>
        </w:r>
      </w:hyperlink>
      <w:r w:rsidRPr="00B7284F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: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«</w:t>
      </w:r>
      <w:r w:rsidRPr="00B7284F">
        <w:rPr>
          <w:rFonts w:ascii="Times New Roman" w:hAnsi="Times New Roman"/>
          <w:sz w:val="32"/>
          <w:szCs w:val="32"/>
        </w:rPr>
        <w:t>… На смену социальным наукам пришли гуманитарные науки.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… Для того чтобы выжить, гуманитарные науки совершают коммуникативный поворот, объявляя о существовании некоего третьего, нейтрального феномена, того, в чём совпадает </w:t>
      </w:r>
      <w:proofErr w:type="gramStart"/>
      <w:r w:rsidRPr="00B7284F">
        <w:rPr>
          <w:rFonts w:ascii="Times New Roman" w:hAnsi="Times New Roman"/>
          <w:sz w:val="32"/>
          <w:szCs w:val="32"/>
        </w:rPr>
        <w:t>социальное</w:t>
      </w:r>
      <w:proofErr w:type="gramEnd"/>
      <w:r w:rsidRPr="00B7284F">
        <w:rPr>
          <w:rFonts w:ascii="Times New Roman" w:hAnsi="Times New Roman"/>
          <w:sz w:val="32"/>
          <w:szCs w:val="32"/>
        </w:rPr>
        <w:t>, антропологическое и когнитивное.  Этим третьим является коммуникация.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… Коммуникативный поворот гуманитарных наук формулирует перед каждым из нас проблему: либо ты сам, но у тебя есть проблемы с коммуникацией, либо ты вступаешь в коммуникацию </w:t>
      </w:r>
      <w:proofErr w:type="gramStart"/>
      <w:r w:rsidRPr="00B7284F">
        <w:rPr>
          <w:rFonts w:ascii="Times New Roman" w:hAnsi="Times New Roman"/>
          <w:sz w:val="32"/>
          <w:szCs w:val="32"/>
        </w:rPr>
        <w:t>с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B7284F">
        <w:rPr>
          <w:rFonts w:ascii="Times New Roman" w:hAnsi="Times New Roman"/>
          <w:sz w:val="32"/>
          <w:szCs w:val="32"/>
        </w:rPr>
        <w:t>Другим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, и тогда  у тебя возникают проблемы с твоей самостью. Коммуникация и самость не </w:t>
      </w:r>
      <w:proofErr w:type="gramStart"/>
      <w:r w:rsidRPr="00B7284F">
        <w:rPr>
          <w:rFonts w:ascii="Times New Roman" w:hAnsi="Times New Roman"/>
          <w:sz w:val="32"/>
          <w:szCs w:val="32"/>
        </w:rPr>
        <w:t>совместимы</w:t>
      </w:r>
      <w:proofErr w:type="gramEnd"/>
      <w:r w:rsidRPr="00B7284F">
        <w:rPr>
          <w:rFonts w:ascii="Times New Roman" w:hAnsi="Times New Roman"/>
          <w:sz w:val="32"/>
          <w:szCs w:val="32"/>
        </w:rPr>
        <w:t>.  Расширение пространства коммуникации ведёт к деградации антропологической реальности, к необходимости искать себя где-то на дне у</w:t>
      </w:r>
      <w:proofErr w:type="gramStart"/>
      <w:r w:rsidRPr="00B7284F">
        <w:rPr>
          <w:rFonts w:ascii="Times New Roman" w:hAnsi="Times New Roman"/>
          <w:sz w:val="32"/>
          <w:szCs w:val="32"/>
        </w:rPr>
        <w:t xml:space="preserve"> Д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ругого. Ведь </w:t>
      </w:r>
      <w:proofErr w:type="spellStart"/>
      <w:r w:rsidRPr="00B7284F">
        <w:rPr>
          <w:rFonts w:ascii="Times New Roman" w:hAnsi="Times New Roman"/>
          <w:sz w:val="32"/>
          <w:szCs w:val="32"/>
        </w:rPr>
        <w:t>коммуницировать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– это значит говорить на языке</w:t>
      </w:r>
      <w:proofErr w:type="gramStart"/>
      <w:r w:rsidRPr="00B7284F">
        <w:rPr>
          <w:rFonts w:ascii="Times New Roman" w:hAnsi="Times New Roman"/>
          <w:sz w:val="32"/>
          <w:szCs w:val="32"/>
        </w:rPr>
        <w:t xml:space="preserve"> Д</w:t>
      </w:r>
      <w:proofErr w:type="gramEnd"/>
      <w:r w:rsidRPr="00B7284F">
        <w:rPr>
          <w:rFonts w:ascii="Times New Roman" w:hAnsi="Times New Roman"/>
          <w:sz w:val="32"/>
          <w:szCs w:val="32"/>
        </w:rPr>
        <w:t>ругого, того, кто тебя завершает, кто даёт тебе целостность и знает тебя лучше тебя самого.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Отвечая на вызов со стороны наук о мозге, гуманитарные науки пытаются разобрать новый взгляд на субъективность, на сознание и бессознательное, на язык и знак. Среди имён, подготовивших философский поворот в гуманитарных науках, мы найдём </w:t>
      </w:r>
      <w:proofErr w:type="spellStart"/>
      <w:r w:rsidRPr="00B7284F">
        <w:rPr>
          <w:rFonts w:ascii="Times New Roman" w:hAnsi="Times New Roman"/>
          <w:sz w:val="32"/>
          <w:szCs w:val="32"/>
        </w:rPr>
        <w:t>Блейлера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B7284F">
        <w:rPr>
          <w:rFonts w:ascii="Times New Roman" w:hAnsi="Times New Roman"/>
          <w:sz w:val="32"/>
          <w:szCs w:val="32"/>
        </w:rPr>
        <w:t>Биона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и Поршнева</w:t>
      </w:r>
      <w:r>
        <w:rPr>
          <w:rFonts w:ascii="Times New Roman" w:hAnsi="Times New Roman"/>
          <w:sz w:val="32"/>
          <w:szCs w:val="32"/>
        </w:rPr>
        <w:t>»</w:t>
      </w:r>
      <w:r w:rsidRPr="00B7284F">
        <w:rPr>
          <w:rFonts w:ascii="Times New Roman" w:hAnsi="Times New Roman"/>
          <w:sz w:val="32"/>
          <w:szCs w:val="32"/>
        </w:rPr>
        <w:t>.</w:t>
      </w:r>
    </w:p>
    <w:p w:rsidR="00C44918" w:rsidRPr="00986845" w:rsidRDefault="00C44918" w:rsidP="00C44918">
      <w:pPr>
        <w:rPr>
          <w:rFonts w:ascii="Times New Roman" w:hAnsi="Times New Roman"/>
          <w:b/>
          <w:sz w:val="32"/>
          <w:szCs w:val="32"/>
        </w:rPr>
      </w:pPr>
      <w:r w:rsidRPr="00986845">
        <w:rPr>
          <w:rFonts w:ascii="Times New Roman" w:hAnsi="Times New Roman"/>
          <w:b/>
          <w:sz w:val="32"/>
          <w:szCs w:val="32"/>
        </w:rPr>
        <w:t>Основные статьи номера</w:t>
      </w:r>
    </w:p>
    <w:p w:rsidR="00C44918" w:rsidRPr="00986845" w:rsidRDefault="00C44918" w:rsidP="00C44918">
      <w:pPr>
        <w:rPr>
          <w:rFonts w:ascii="Times New Roman" w:hAnsi="Times New Roman"/>
          <w:b/>
          <w:sz w:val="32"/>
          <w:szCs w:val="32"/>
        </w:rPr>
      </w:pPr>
      <w:r w:rsidRPr="00986845">
        <w:rPr>
          <w:rFonts w:ascii="Times New Roman" w:hAnsi="Times New Roman"/>
          <w:b/>
          <w:sz w:val="32"/>
          <w:szCs w:val="32"/>
        </w:rPr>
        <w:t xml:space="preserve">С.С. Аванесов «Антропологический тупик». 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>В этой работе  сформулированы основные проблемы, требующие решения при создании антропологической теории, соответствующей современным обстоятельствам человеческого  существования.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b/>
          <w:sz w:val="32"/>
          <w:szCs w:val="32"/>
        </w:rPr>
        <w:t xml:space="preserve">С.А.Смирнов «Антропология в </w:t>
      </w:r>
      <w:proofErr w:type="spellStart"/>
      <w:r w:rsidRPr="00B7284F">
        <w:rPr>
          <w:rFonts w:ascii="Times New Roman" w:hAnsi="Times New Roman"/>
          <w:b/>
          <w:sz w:val="32"/>
          <w:szCs w:val="32"/>
        </w:rPr>
        <w:t>человекоразмерном</w:t>
      </w:r>
      <w:proofErr w:type="spellEnd"/>
      <w:r w:rsidRPr="00B7284F">
        <w:rPr>
          <w:rFonts w:ascii="Times New Roman" w:hAnsi="Times New Roman"/>
          <w:b/>
          <w:sz w:val="32"/>
          <w:szCs w:val="32"/>
        </w:rPr>
        <w:t xml:space="preserve"> мире миров»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7284F">
        <w:rPr>
          <w:rFonts w:ascii="Times New Roman" w:hAnsi="Times New Roman"/>
          <w:sz w:val="32"/>
          <w:szCs w:val="32"/>
        </w:rPr>
        <w:t xml:space="preserve">(к вопросу о неоклассическом </w:t>
      </w:r>
      <w:proofErr w:type="gramStart"/>
      <w:r w:rsidRPr="00B7284F">
        <w:rPr>
          <w:rFonts w:ascii="Times New Roman" w:hAnsi="Times New Roman"/>
          <w:sz w:val="32"/>
          <w:szCs w:val="32"/>
        </w:rPr>
        <w:t>философствовании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о человеке)</w:t>
      </w:r>
      <w:r>
        <w:rPr>
          <w:rFonts w:ascii="Times New Roman" w:hAnsi="Times New Roman"/>
          <w:sz w:val="32"/>
          <w:szCs w:val="32"/>
        </w:rPr>
        <w:t>: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lastRenderedPageBreak/>
        <w:t xml:space="preserve"> «В одной из предыдущих работ автор этих строк отметил, что мы находимся в некоей культурной паузе, в ситуации «двойного после», «после постмодерна». В ситуации, когда уже всё ранее сказано и ничего нового не скажешь о мире и человеке в нём.  И это ранее связанное нас сильно не устраивает. Но  новое слово о человеке как-то не рождается.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…Культурная пауза сама по себе не образуется. Она возникает именно как ситуация после чего-то. После  чего-то такого, что радикально </w:t>
      </w:r>
      <w:proofErr w:type="spellStart"/>
      <w:r w:rsidRPr="00B7284F">
        <w:rPr>
          <w:rFonts w:ascii="Times New Roman" w:hAnsi="Times New Roman"/>
          <w:sz w:val="32"/>
          <w:szCs w:val="32"/>
        </w:rPr>
        <w:t>проблематизирует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всё остальное. Определение такой ситуации давно известно как ситуация «после Освенцима и </w:t>
      </w:r>
      <w:proofErr w:type="spellStart"/>
      <w:r w:rsidRPr="00B7284F">
        <w:rPr>
          <w:rFonts w:ascii="Times New Roman" w:hAnsi="Times New Roman"/>
          <w:sz w:val="32"/>
          <w:szCs w:val="32"/>
        </w:rPr>
        <w:t>ГУЛАГа</w:t>
      </w:r>
      <w:proofErr w:type="spellEnd"/>
      <w:r w:rsidRPr="00B7284F">
        <w:rPr>
          <w:rFonts w:ascii="Times New Roman" w:hAnsi="Times New Roman"/>
          <w:sz w:val="32"/>
          <w:szCs w:val="32"/>
        </w:rPr>
        <w:t>»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>…Так ли это? И не пора ли выработать новый словарь о человеке? Новый культурный код, связывающий нас с долгой духовной традицией? Возможна ли новая оптика на человека, новый, неклассический способ мысли о человеке? И нужен ли он?»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>Ответы на эти вопросы читатель найдёт в статье С.А. Смирнова.</w:t>
      </w:r>
    </w:p>
    <w:p w:rsidR="00C44918" w:rsidRDefault="00C44918" w:rsidP="00C44918">
      <w:pPr>
        <w:rPr>
          <w:rFonts w:ascii="Times New Roman" w:hAnsi="Times New Roman"/>
          <w:b/>
          <w:sz w:val="32"/>
          <w:szCs w:val="32"/>
        </w:rPr>
      </w:pPr>
      <w:r w:rsidRPr="00B7284F">
        <w:rPr>
          <w:rFonts w:ascii="Times New Roman" w:hAnsi="Times New Roman"/>
          <w:b/>
          <w:sz w:val="32"/>
          <w:szCs w:val="32"/>
        </w:rPr>
        <w:t xml:space="preserve">П.В. </w:t>
      </w:r>
      <w:proofErr w:type="spellStart"/>
      <w:r w:rsidRPr="00B7284F">
        <w:rPr>
          <w:rFonts w:ascii="Times New Roman" w:hAnsi="Times New Roman"/>
          <w:b/>
          <w:sz w:val="32"/>
          <w:szCs w:val="32"/>
        </w:rPr>
        <w:t>Кайгородов</w:t>
      </w:r>
      <w:proofErr w:type="spellEnd"/>
      <w:r w:rsidRPr="00B7284F">
        <w:rPr>
          <w:rFonts w:ascii="Times New Roman" w:hAnsi="Times New Roman"/>
          <w:b/>
          <w:sz w:val="32"/>
          <w:szCs w:val="32"/>
        </w:rPr>
        <w:t xml:space="preserve"> «Нация» как языковая игра» 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B7284F">
        <w:rPr>
          <w:rFonts w:ascii="Times New Roman" w:hAnsi="Times New Roman"/>
          <w:sz w:val="32"/>
          <w:szCs w:val="32"/>
        </w:rPr>
        <w:t>татья посвящ</w:t>
      </w:r>
      <w:r>
        <w:rPr>
          <w:rFonts w:ascii="Times New Roman" w:hAnsi="Times New Roman"/>
          <w:sz w:val="32"/>
          <w:szCs w:val="32"/>
        </w:rPr>
        <w:t>е</w:t>
      </w:r>
      <w:r w:rsidRPr="00B7284F">
        <w:rPr>
          <w:rFonts w:ascii="Times New Roman" w:hAnsi="Times New Roman"/>
          <w:sz w:val="32"/>
          <w:szCs w:val="32"/>
        </w:rPr>
        <w:t xml:space="preserve">на анализу роли понятия «национальность» в самоидентификации и структуре социальных трансакций современного россиянина. </w:t>
      </w:r>
    </w:p>
    <w:p w:rsidR="00C44918" w:rsidRDefault="00C44918" w:rsidP="00C44918">
      <w:pP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B7284F">
        <w:rPr>
          <w:rFonts w:ascii="Times New Roman" w:hAnsi="Times New Roman"/>
          <w:b/>
          <w:sz w:val="32"/>
          <w:szCs w:val="32"/>
        </w:rPr>
        <w:t>А.Г. Горбачёв</w:t>
      </w:r>
      <w:r>
        <w:rPr>
          <w:rFonts w:ascii="Times New Roman" w:hAnsi="Times New Roman"/>
          <w:b/>
          <w:sz w:val="32"/>
          <w:szCs w:val="32"/>
        </w:rPr>
        <w:t>а</w:t>
      </w:r>
      <w:r w:rsidRPr="00B7284F">
        <w:rPr>
          <w:rFonts w:ascii="Times New Roman" w:hAnsi="Times New Roman"/>
          <w:b/>
          <w:sz w:val="32"/>
          <w:szCs w:val="32"/>
        </w:rPr>
        <w:t xml:space="preserve"> </w:t>
      </w: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«Тест Тьюринга: диагностика человеческого в интерфейсе «человек – машина»</w:t>
      </w: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: 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В  статье </w:t>
      </w:r>
      <w:proofErr w:type="gramStart"/>
      <w:r w:rsidRPr="00B7284F">
        <w:rPr>
          <w:rFonts w:ascii="Times New Roman" w:hAnsi="Times New Roman"/>
          <w:sz w:val="32"/>
          <w:szCs w:val="32"/>
        </w:rPr>
        <w:t>спрогнозированы возможные последствия создания абсолютного интеллекта и предложен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тест для него</w:t>
      </w:r>
      <w:r>
        <w:rPr>
          <w:rFonts w:ascii="Times New Roman" w:hAnsi="Times New Roman"/>
          <w:sz w:val="32"/>
          <w:szCs w:val="32"/>
        </w:rPr>
        <w:t xml:space="preserve">: </w:t>
      </w:r>
      <w:r w:rsidRPr="00B7284F">
        <w:rPr>
          <w:rFonts w:ascii="Times New Roman" w:hAnsi="Times New Roman"/>
          <w:sz w:val="32"/>
          <w:szCs w:val="32"/>
        </w:rPr>
        <w:t>«Проблема создания искусственного интеллекта вызывает устойчивый интерес как у специалистов в области информатики, так и у философов, пытающихся ответить на вопрос «Может ли машина мыслить?»</w:t>
      </w:r>
      <w:proofErr w:type="gramStart"/>
      <w:r w:rsidRPr="00B7284F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Основоположником данного направления исследований является А. Тьюринг, предположивший, что  через  50 лет после его публикации (в 200 г.) мыслящая машина будет создана (</w:t>
      </w:r>
      <w:proofErr w:type="spellStart"/>
      <w:r w:rsidRPr="00B7284F">
        <w:rPr>
          <w:rFonts w:ascii="Times New Roman" w:hAnsi="Times New Roman"/>
          <w:sz w:val="32"/>
          <w:szCs w:val="32"/>
        </w:rPr>
        <w:t>Tur</w:t>
      </w:r>
      <w:r w:rsidRPr="00B7284F">
        <w:rPr>
          <w:rFonts w:ascii="Times New Roman" w:hAnsi="Times New Roman"/>
          <w:sz w:val="32"/>
          <w:szCs w:val="32"/>
          <w:lang w:val="en-US"/>
        </w:rPr>
        <w:t>i</w:t>
      </w:r>
      <w:r w:rsidRPr="00B7284F">
        <w:rPr>
          <w:rFonts w:ascii="Times New Roman" w:hAnsi="Times New Roman"/>
          <w:sz w:val="32"/>
          <w:szCs w:val="32"/>
        </w:rPr>
        <w:t>ng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A. 1950). Однако, несмотря на усилия учёных, до сих пор такая </w:t>
      </w:r>
      <w:r w:rsidRPr="00B7284F">
        <w:rPr>
          <w:rFonts w:ascii="Times New Roman" w:hAnsi="Times New Roman"/>
          <w:sz w:val="32"/>
          <w:szCs w:val="32"/>
        </w:rPr>
        <w:lastRenderedPageBreak/>
        <w:t xml:space="preserve">машина не только не создана, но даже нет убедительных аргументов в пользу того, что её в принципе можно создать».  </w:t>
      </w:r>
    </w:p>
    <w:p w:rsidR="00C44918" w:rsidRDefault="00C44918" w:rsidP="00C44918">
      <w:pPr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proofErr w:type="spellStart"/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И.С.Коковин</w:t>
      </w:r>
      <w:proofErr w:type="spellEnd"/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 </w:t>
      </w: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«Генезис антропологических концептов в философии: поиск предмета»</w:t>
      </w:r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</w:t>
      </w:r>
    </w:p>
    <w:p w:rsidR="00C44918" w:rsidRPr="00B7284F" w:rsidRDefault="00C44918" w:rsidP="00C44918">
      <w:pPr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Автор </w:t>
      </w:r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анализирует тенденции процесса становления такой дисциплины, как философская антропология</w:t>
      </w: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в истории отечественной философии</w:t>
      </w:r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. </w:t>
      </w:r>
    </w:p>
    <w:p w:rsidR="00C44918" w:rsidRDefault="00C44918" w:rsidP="00C44918">
      <w:pPr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В.В. </w:t>
      </w:r>
      <w:proofErr w:type="spellStart"/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Видеркер</w:t>
      </w:r>
      <w:proofErr w:type="spellEnd"/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 «Проблема человека в </w:t>
      </w:r>
      <w:proofErr w:type="spellStart"/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смд-методологии</w:t>
      </w:r>
      <w:proofErr w:type="spellEnd"/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 Г.П.Щедровицкого»</w:t>
      </w:r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</w:t>
      </w:r>
    </w:p>
    <w:p w:rsidR="00C44918" w:rsidRPr="00B7284F" w:rsidRDefault="00C44918" w:rsidP="00C4491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Статья </w:t>
      </w:r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посвящена проблеме  антропологического </w:t>
      </w:r>
      <w:proofErr w:type="spellStart"/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дискурса</w:t>
      </w:r>
      <w:proofErr w:type="spellEnd"/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в </w:t>
      </w:r>
      <w:proofErr w:type="spellStart"/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СМД-методологии</w:t>
      </w:r>
      <w:proofErr w:type="spellEnd"/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Г.П. Щедровицкого: </w:t>
      </w:r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«</w:t>
      </w:r>
      <w:r w:rsidRPr="00B7284F">
        <w:rPr>
          <w:rFonts w:ascii="Times New Roman" w:hAnsi="Times New Roman"/>
          <w:sz w:val="32"/>
          <w:szCs w:val="32"/>
        </w:rPr>
        <w:t xml:space="preserve">Сегодня в угоду методическим приёмам форма доминирует над глубинными смыслами универсальности  мира, его осмысленности.  Азбука же задумывалась когда-то в качестве текста, описывающего многообразие сложных, системных и иерархических отношений человека и универсума. С течением времени содержание визуальных и вербальных кодов сменилось на противоположное: принадлежность человека универсума заменяется утилитарной повседневной практикой и набором </w:t>
      </w:r>
      <w:proofErr w:type="spellStart"/>
      <w:r w:rsidRPr="00B7284F">
        <w:rPr>
          <w:rFonts w:ascii="Times New Roman" w:hAnsi="Times New Roman"/>
          <w:sz w:val="32"/>
          <w:szCs w:val="32"/>
        </w:rPr>
        <w:t>идеологем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». К такому выводу приходит </w:t>
      </w:r>
      <w:r w:rsidRPr="00B7284F">
        <w:rPr>
          <w:rFonts w:ascii="Times New Roman" w:hAnsi="Times New Roman"/>
          <w:b/>
          <w:sz w:val="32"/>
          <w:szCs w:val="32"/>
        </w:rPr>
        <w:t>Е.Е. Тихомирова</w:t>
      </w:r>
      <w:r w:rsidRPr="00B7284F">
        <w:rPr>
          <w:rFonts w:ascii="Times New Roman" w:hAnsi="Times New Roman"/>
          <w:sz w:val="32"/>
          <w:szCs w:val="32"/>
        </w:rPr>
        <w:t xml:space="preserve"> в своей работе </w:t>
      </w:r>
      <w:r w:rsidRPr="00B7284F">
        <w:rPr>
          <w:rFonts w:ascii="Times New Roman" w:hAnsi="Times New Roman"/>
          <w:b/>
          <w:sz w:val="32"/>
          <w:szCs w:val="32"/>
        </w:rPr>
        <w:t xml:space="preserve">«Язык и культурный код: антропология азбуки». </w:t>
      </w:r>
    </w:p>
    <w:p w:rsidR="00C44918" w:rsidRDefault="00C44918" w:rsidP="00C44918">
      <w:pPr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 w:rsidRPr="00986845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С.А. Степанов «Антропология </w:t>
      </w:r>
      <w:proofErr w:type="spellStart"/>
      <w:r w:rsidRPr="00986845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тьюторства</w:t>
      </w:r>
      <w:proofErr w:type="spellEnd"/>
      <w:r w:rsidRPr="00986845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. К вопросу о</w:t>
      </w: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самонавигации</w:t>
      </w:r>
      <w:proofErr w:type="spellEnd"/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».</w:t>
      </w:r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</w:t>
      </w:r>
    </w:p>
    <w:p w:rsidR="00C44918" w:rsidRDefault="00C44918" w:rsidP="00C44918">
      <w:pPr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Автор рассматривает </w:t>
      </w: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в работе</w:t>
      </w:r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две онтологические схемы, которые являются основанием </w:t>
      </w: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для двух педагогических парадигм: </w:t>
      </w:r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средовой и формирующей педагогик</w:t>
      </w: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.  </w:t>
      </w:r>
    </w:p>
    <w:p w:rsidR="00C44918" w:rsidRDefault="00C44918" w:rsidP="00C44918">
      <w:pPr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Н.Т.Лой</w:t>
      </w:r>
      <w:proofErr w:type="spellEnd"/>
      <w:r w:rsidRPr="00B7284F"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 w:rsidRPr="00B7284F">
        <w:rPr>
          <w:rFonts w:ascii="Times New Roman" w:hAnsi="Times New Roman"/>
          <w:b/>
          <w:sz w:val="32"/>
          <w:szCs w:val="32"/>
        </w:rPr>
        <w:t>Selfie</w:t>
      </w:r>
      <w:proofErr w:type="spellEnd"/>
      <w:r w:rsidRPr="00B7284F">
        <w:rPr>
          <w:rFonts w:ascii="Times New Roman" w:hAnsi="Times New Roman"/>
          <w:b/>
          <w:sz w:val="32"/>
          <w:szCs w:val="32"/>
        </w:rPr>
        <w:t xml:space="preserve">» как феномен </w:t>
      </w:r>
      <w:proofErr w:type="spellStart"/>
      <w:r w:rsidRPr="00B7284F">
        <w:rPr>
          <w:rFonts w:ascii="Times New Roman" w:hAnsi="Times New Roman"/>
          <w:b/>
          <w:sz w:val="32"/>
          <w:szCs w:val="32"/>
        </w:rPr>
        <w:t>самоконструирования</w:t>
      </w:r>
      <w:proofErr w:type="spellEnd"/>
      <w:r w:rsidRPr="00B7284F">
        <w:rPr>
          <w:rFonts w:ascii="Times New Roman" w:hAnsi="Times New Roman"/>
          <w:b/>
          <w:sz w:val="32"/>
          <w:szCs w:val="32"/>
        </w:rPr>
        <w:t xml:space="preserve"> в современной </w:t>
      </w:r>
      <w:proofErr w:type="spellStart"/>
      <w:r w:rsidRPr="00B7284F">
        <w:rPr>
          <w:rFonts w:ascii="Times New Roman" w:hAnsi="Times New Roman"/>
          <w:b/>
          <w:sz w:val="32"/>
          <w:szCs w:val="32"/>
        </w:rPr>
        <w:t>социокультурной</w:t>
      </w:r>
      <w:proofErr w:type="spellEnd"/>
      <w:r w:rsidRPr="00B7284F">
        <w:rPr>
          <w:rFonts w:ascii="Times New Roman" w:hAnsi="Times New Roman"/>
          <w:b/>
          <w:sz w:val="32"/>
          <w:szCs w:val="32"/>
        </w:rPr>
        <w:t xml:space="preserve"> коммуникации»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>Это фрагмент статьи</w:t>
      </w:r>
      <w:r>
        <w:rPr>
          <w:rFonts w:ascii="Times New Roman" w:hAnsi="Times New Roman"/>
          <w:sz w:val="32"/>
          <w:szCs w:val="32"/>
        </w:rPr>
        <w:t>,</w:t>
      </w:r>
      <w:r w:rsidRPr="00B7284F">
        <w:rPr>
          <w:rFonts w:ascii="Times New Roman" w:hAnsi="Times New Roman"/>
          <w:sz w:val="32"/>
          <w:szCs w:val="32"/>
        </w:rPr>
        <w:t xml:space="preserve"> где он продолжает: «Интернет и мобильные телефоны кардинально изменили самоощущение и мышление </w:t>
      </w:r>
      <w:r w:rsidRPr="00B7284F">
        <w:rPr>
          <w:rFonts w:ascii="Times New Roman" w:hAnsi="Times New Roman"/>
          <w:sz w:val="32"/>
          <w:szCs w:val="32"/>
        </w:rPr>
        <w:lastRenderedPageBreak/>
        <w:t xml:space="preserve">фотографа…: если раньше основным мотивом для него была память, то сейчас человек со смартфоном стал одним из элементов мирового информационного рынка. Сохранение памяти сменилось производством новостей про себя».  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 «… </w:t>
      </w:r>
      <w:proofErr w:type="spellStart"/>
      <w:r w:rsidRPr="00B7284F">
        <w:rPr>
          <w:rFonts w:ascii="Times New Roman" w:hAnsi="Times New Roman"/>
          <w:sz w:val="32"/>
          <w:szCs w:val="32"/>
        </w:rPr>
        <w:t>selfie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– это борьба человека за то, чтобы предъявить себя окружающему миру. При этом важно именно отразить себя «здесь и сейчас», донести до зрителя определённый момент своей жизни и своё отношение к нему, поскольку «фотография зачастую лучше любого текста… Бум </w:t>
      </w:r>
      <w:proofErr w:type="spellStart"/>
      <w:r w:rsidRPr="00B7284F">
        <w:rPr>
          <w:rFonts w:ascii="Times New Roman" w:hAnsi="Times New Roman"/>
          <w:sz w:val="32"/>
          <w:szCs w:val="32"/>
        </w:rPr>
        <w:t>selfie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впервые наглядно показал, что личное становится </w:t>
      </w:r>
      <w:proofErr w:type="gramStart"/>
      <w:r w:rsidRPr="00B7284F">
        <w:rPr>
          <w:rFonts w:ascii="Times New Roman" w:hAnsi="Times New Roman"/>
          <w:sz w:val="32"/>
          <w:szCs w:val="32"/>
        </w:rPr>
        <w:t>для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B7284F">
        <w:rPr>
          <w:rFonts w:ascii="Times New Roman" w:hAnsi="Times New Roman"/>
          <w:sz w:val="32"/>
          <w:szCs w:val="32"/>
        </w:rPr>
        <w:t>интернет-пользователя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важнее общественного. Измерения социальной активности пользователей в рамках других исследований подтверждают этот вывод. Концентрация на личной жизни и на себе, в том числе на своём быте, окружении, чувствах  и на своём лице, определяет основную массу </w:t>
      </w:r>
      <w:proofErr w:type="spellStart"/>
      <w:r w:rsidRPr="00B7284F">
        <w:rPr>
          <w:rFonts w:ascii="Times New Roman" w:hAnsi="Times New Roman"/>
          <w:sz w:val="32"/>
          <w:szCs w:val="32"/>
        </w:rPr>
        <w:t>контента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в социальных сетях».</w:t>
      </w:r>
    </w:p>
    <w:p w:rsidR="00C44918" w:rsidRDefault="00C44918" w:rsidP="00C44918">
      <w:pPr>
        <w:rPr>
          <w:rFonts w:ascii="Times New Roman" w:hAnsi="Times New Roman"/>
          <w:b/>
          <w:sz w:val="32"/>
          <w:szCs w:val="32"/>
        </w:rPr>
      </w:pPr>
      <w:r w:rsidRPr="00B7284F">
        <w:rPr>
          <w:rFonts w:ascii="Times New Roman" w:hAnsi="Times New Roman"/>
          <w:b/>
          <w:sz w:val="32"/>
          <w:szCs w:val="32"/>
        </w:rPr>
        <w:t xml:space="preserve">Б.Д. </w:t>
      </w:r>
      <w:proofErr w:type="spellStart"/>
      <w:r w:rsidRPr="00B7284F">
        <w:rPr>
          <w:rFonts w:ascii="Times New Roman" w:hAnsi="Times New Roman"/>
          <w:b/>
          <w:sz w:val="32"/>
          <w:szCs w:val="32"/>
        </w:rPr>
        <w:t>Эльконин</w:t>
      </w:r>
      <w:proofErr w:type="spellEnd"/>
      <w:r w:rsidRPr="00B7284F">
        <w:rPr>
          <w:rFonts w:ascii="Times New Roman" w:hAnsi="Times New Roman"/>
          <w:b/>
          <w:sz w:val="32"/>
          <w:szCs w:val="32"/>
        </w:rPr>
        <w:t xml:space="preserve"> «Современность и возраст» 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278C2">
        <w:rPr>
          <w:rFonts w:ascii="Times New Roman" w:hAnsi="Times New Roman"/>
          <w:sz w:val="32"/>
          <w:szCs w:val="32"/>
        </w:rPr>
        <w:t>Работа посвящена актуальной теме современного детства  и его месту в истории  детства. Автор считает, что «</w:t>
      </w:r>
      <w:r w:rsidRPr="00B7284F">
        <w:rPr>
          <w:rFonts w:ascii="Times New Roman" w:hAnsi="Times New Roman"/>
          <w:sz w:val="32"/>
          <w:szCs w:val="32"/>
        </w:rPr>
        <w:t>из наблюдений за детской, отроческой и юношеской жизнью можно вычленить симптомы серьёзного социального и культурного сдвига». – И размышляет далее: « Эти симптомы выглядят как переходные формы между разными «</w:t>
      </w:r>
      <w:proofErr w:type="spellStart"/>
      <w:r w:rsidRPr="00B7284F">
        <w:rPr>
          <w:rFonts w:ascii="Times New Roman" w:hAnsi="Times New Roman"/>
          <w:sz w:val="32"/>
          <w:szCs w:val="32"/>
        </w:rPr>
        <w:t>центрациями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» мышления, действия, воли и власти, управления. Поскольку сам переход еще только совершается, то переходная форма выглядит как конфликт </w:t>
      </w:r>
      <w:r>
        <w:rPr>
          <w:rFonts w:ascii="Times New Roman" w:hAnsi="Times New Roman"/>
          <w:sz w:val="32"/>
          <w:szCs w:val="32"/>
        </w:rPr>
        <w:t>–</w:t>
      </w:r>
      <w:r w:rsidRPr="00B7284F">
        <w:rPr>
          <w:rFonts w:ascii="Times New Roman" w:hAnsi="Times New Roman"/>
          <w:sz w:val="32"/>
          <w:szCs w:val="32"/>
        </w:rPr>
        <w:t xml:space="preserve"> конкуренция, т.е. граница, двух своих сторон. 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>Полагаю, что важно выделить следующие переходы: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 - От </w:t>
      </w:r>
      <w:proofErr w:type="spellStart"/>
      <w:r w:rsidRPr="00B7284F">
        <w:rPr>
          <w:rFonts w:ascii="Times New Roman" w:hAnsi="Times New Roman"/>
          <w:sz w:val="32"/>
          <w:szCs w:val="32"/>
        </w:rPr>
        <w:t>правилосообразного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исполнительного действия к </w:t>
      </w:r>
      <w:proofErr w:type="spellStart"/>
      <w:r w:rsidRPr="00B7284F">
        <w:rPr>
          <w:rFonts w:ascii="Times New Roman" w:hAnsi="Times New Roman"/>
          <w:sz w:val="32"/>
          <w:szCs w:val="32"/>
        </w:rPr>
        <w:t>пробнопрордуктивному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и, соответственно, от </w:t>
      </w:r>
      <w:proofErr w:type="spellStart"/>
      <w:r w:rsidRPr="00B7284F">
        <w:rPr>
          <w:rFonts w:ascii="Times New Roman" w:hAnsi="Times New Roman"/>
          <w:sz w:val="32"/>
          <w:szCs w:val="32"/>
        </w:rPr>
        <w:t>центрации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на </w:t>
      </w:r>
      <w:proofErr w:type="gramStart"/>
      <w:r w:rsidRPr="00B7284F">
        <w:rPr>
          <w:rFonts w:ascii="Times New Roman" w:hAnsi="Times New Roman"/>
          <w:sz w:val="32"/>
          <w:szCs w:val="32"/>
        </w:rPr>
        <w:t>параметрах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результата к представлению продукта и эффекта;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 - от трудовой к игровой </w:t>
      </w:r>
      <w:proofErr w:type="gramStart"/>
      <w:r w:rsidRPr="00B7284F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B7284F">
        <w:rPr>
          <w:rFonts w:ascii="Times New Roman" w:hAnsi="Times New Roman"/>
          <w:sz w:val="32"/>
          <w:szCs w:val="32"/>
        </w:rPr>
        <w:t>пробно-испытательной) организации действия;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lastRenderedPageBreak/>
        <w:t xml:space="preserve"> - от </w:t>
      </w:r>
      <w:proofErr w:type="spellStart"/>
      <w:r w:rsidRPr="00B7284F">
        <w:rPr>
          <w:rFonts w:ascii="Times New Roman" w:hAnsi="Times New Roman"/>
          <w:sz w:val="32"/>
          <w:szCs w:val="32"/>
        </w:rPr>
        <w:t>центрации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на </w:t>
      </w:r>
      <w:proofErr w:type="gramStart"/>
      <w:r w:rsidRPr="00B7284F">
        <w:rPr>
          <w:rFonts w:ascii="Times New Roman" w:hAnsi="Times New Roman"/>
          <w:sz w:val="32"/>
          <w:szCs w:val="32"/>
        </w:rPr>
        <w:t>обеспечении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индивидуального действия его опорами к </w:t>
      </w:r>
      <w:proofErr w:type="spellStart"/>
      <w:r w:rsidRPr="00B7284F">
        <w:rPr>
          <w:rFonts w:ascii="Times New Roman" w:hAnsi="Times New Roman"/>
          <w:sz w:val="32"/>
          <w:szCs w:val="32"/>
        </w:rPr>
        <w:t>центрации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на обеспечение его поля посредством координации группового действия;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 - от </w:t>
      </w:r>
      <w:proofErr w:type="spellStart"/>
      <w:r w:rsidRPr="00B7284F">
        <w:rPr>
          <w:rFonts w:ascii="Times New Roman" w:hAnsi="Times New Roman"/>
          <w:sz w:val="32"/>
          <w:szCs w:val="32"/>
        </w:rPr>
        <w:t>дисциплинарности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к выразительности – </w:t>
      </w:r>
      <w:proofErr w:type="spellStart"/>
      <w:r w:rsidRPr="00B7284F">
        <w:rPr>
          <w:rFonts w:ascii="Times New Roman" w:hAnsi="Times New Roman"/>
          <w:sz w:val="32"/>
          <w:szCs w:val="32"/>
        </w:rPr>
        <w:t>сценированию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продуктивности;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 - от вертикальной корпоративности </w:t>
      </w:r>
      <w:proofErr w:type="gramStart"/>
      <w:r w:rsidRPr="00B7284F">
        <w:rPr>
          <w:rFonts w:ascii="Times New Roman" w:hAnsi="Times New Roman"/>
          <w:sz w:val="32"/>
          <w:szCs w:val="32"/>
        </w:rPr>
        <w:t>к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сетевой </w:t>
      </w:r>
      <w:proofErr w:type="spellStart"/>
      <w:r w:rsidRPr="00B7284F">
        <w:rPr>
          <w:rFonts w:ascii="Times New Roman" w:hAnsi="Times New Roman"/>
          <w:sz w:val="32"/>
          <w:szCs w:val="32"/>
        </w:rPr>
        <w:t>соорганизации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и, соответственно. К иным формам власти, управления, принятия, решений;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 - от личного общения к </w:t>
      </w:r>
      <w:proofErr w:type="gramStart"/>
      <w:r w:rsidRPr="00B7284F">
        <w:rPr>
          <w:rFonts w:ascii="Times New Roman" w:hAnsi="Times New Roman"/>
          <w:sz w:val="32"/>
          <w:szCs w:val="32"/>
        </w:rPr>
        <w:t>виртуальному</w:t>
      </w:r>
      <w:proofErr w:type="gramEnd"/>
      <w:r w:rsidRPr="00B7284F">
        <w:rPr>
          <w:rFonts w:ascii="Times New Roman" w:hAnsi="Times New Roman"/>
          <w:sz w:val="32"/>
          <w:szCs w:val="32"/>
        </w:rPr>
        <w:t>;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 - от мотива достижения к мотиву пребывания;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 - от линейного пути совершенствовани</w:t>
      </w:r>
      <w:proofErr w:type="gramStart"/>
      <w:r w:rsidRPr="00B7284F">
        <w:rPr>
          <w:rFonts w:ascii="Times New Roman" w:hAnsi="Times New Roman"/>
          <w:sz w:val="32"/>
          <w:szCs w:val="32"/>
        </w:rPr>
        <w:t>я(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например, карьеры) к проектному и </w:t>
      </w:r>
      <w:proofErr w:type="spellStart"/>
      <w:r w:rsidRPr="00B7284F">
        <w:rPr>
          <w:rFonts w:ascii="Times New Roman" w:hAnsi="Times New Roman"/>
          <w:sz w:val="32"/>
          <w:szCs w:val="32"/>
        </w:rPr>
        <w:t>поливекторному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( по схеме, подобной графу). Где шаг завершается открытием нескольких  направлений движения (открытием  пространства возможностей);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 - от </w:t>
      </w:r>
      <w:proofErr w:type="spellStart"/>
      <w:r w:rsidRPr="00B7284F">
        <w:rPr>
          <w:rFonts w:ascii="Times New Roman" w:hAnsi="Times New Roman"/>
          <w:sz w:val="32"/>
          <w:szCs w:val="32"/>
        </w:rPr>
        <w:t>центрации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на идентичности к </w:t>
      </w:r>
      <w:proofErr w:type="spellStart"/>
      <w:r w:rsidRPr="00B7284F">
        <w:rPr>
          <w:rFonts w:ascii="Times New Roman" w:hAnsi="Times New Roman"/>
          <w:sz w:val="32"/>
          <w:szCs w:val="32"/>
        </w:rPr>
        <w:t>центрации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на аутентичности (от соответствия принятому – к соответствию своему);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 - от критики знания (познания) к критике практик;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 - от вертикальной организации культуры и власти к горизонтальному «продвижению возможностей» (одни учителя видят, как ученик «</w:t>
      </w:r>
      <w:proofErr w:type="gramStart"/>
      <w:r w:rsidRPr="00B7284F">
        <w:rPr>
          <w:rFonts w:ascii="Times New Roman" w:hAnsi="Times New Roman"/>
          <w:sz w:val="32"/>
          <w:szCs w:val="32"/>
        </w:rPr>
        <w:t>должен и ответственен</w:t>
      </w:r>
      <w:proofErr w:type="gramEnd"/>
      <w:r w:rsidRPr="00B7284F">
        <w:rPr>
          <w:rFonts w:ascii="Times New Roman" w:hAnsi="Times New Roman"/>
          <w:sz w:val="32"/>
          <w:szCs w:val="32"/>
        </w:rPr>
        <w:t>», а другие  - их меньшинство  - как он «может и инициативен»);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  - от развернутых форм письменной речи (например, эпистолярной) к </w:t>
      </w:r>
      <w:proofErr w:type="gramStart"/>
      <w:r w:rsidRPr="00B7284F">
        <w:rPr>
          <w:rFonts w:ascii="Times New Roman" w:hAnsi="Times New Roman"/>
          <w:sz w:val="32"/>
          <w:szCs w:val="32"/>
        </w:rPr>
        <w:t>свёрнутому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устно – письменному </w:t>
      </w:r>
      <w:proofErr w:type="spellStart"/>
      <w:r w:rsidRPr="00B7284F">
        <w:rPr>
          <w:rFonts w:ascii="Times New Roman" w:hAnsi="Times New Roman"/>
          <w:sz w:val="32"/>
          <w:szCs w:val="32"/>
        </w:rPr>
        <w:t>синкрету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 со своей грамматикой и синтаксисом.</w:t>
      </w:r>
    </w:p>
    <w:p w:rsidR="00C44918" w:rsidRDefault="00C44918" w:rsidP="00C44918">
      <w:pPr>
        <w:rPr>
          <w:rFonts w:ascii="Times New Roman" w:hAnsi="Times New Roman"/>
          <w:b/>
          <w:sz w:val="32"/>
          <w:szCs w:val="32"/>
        </w:rPr>
      </w:pPr>
      <w:proofErr w:type="spellStart"/>
      <w:r w:rsidRPr="00B7284F">
        <w:rPr>
          <w:rFonts w:ascii="Times New Roman" w:hAnsi="Times New Roman"/>
          <w:b/>
          <w:sz w:val="32"/>
          <w:szCs w:val="32"/>
        </w:rPr>
        <w:t>Т.Ф.Пыхтин</w:t>
      </w:r>
      <w:r>
        <w:rPr>
          <w:rFonts w:ascii="Times New Roman" w:hAnsi="Times New Roman"/>
          <w:b/>
          <w:sz w:val="32"/>
          <w:szCs w:val="32"/>
        </w:rPr>
        <w:t>а</w:t>
      </w:r>
      <w:proofErr w:type="spellEnd"/>
      <w:r w:rsidRPr="00B7284F">
        <w:rPr>
          <w:rFonts w:ascii="Times New Roman" w:hAnsi="Times New Roman"/>
          <w:b/>
          <w:sz w:val="32"/>
          <w:szCs w:val="32"/>
        </w:rPr>
        <w:t xml:space="preserve"> «Со</w:t>
      </w:r>
      <w:bookmarkStart w:id="0" w:name="_GoBack"/>
      <w:bookmarkEnd w:id="0"/>
      <w:r w:rsidRPr="00B7284F">
        <w:rPr>
          <w:rFonts w:ascii="Times New Roman" w:hAnsi="Times New Roman"/>
          <w:b/>
          <w:sz w:val="32"/>
          <w:szCs w:val="32"/>
        </w:rPr>
        <w:t xml:space="preserve">временное образование: обучаемый объект или познающий субъект?» 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>Статья  рассматривает одну из сложных проблем качества подготовки современного специалиста – переход к развивающей парадигме образования: постановка  в центр обучения познающего субъекта.</w:t>
      </w:r>
    </w:p>
    <w:p w:rsidR="00C44918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b/>
          <w:sz w:val="32"/>
          <w:szCs w:val="32"/>
        </w:rPr>
        <w:t xml:space="preserve">В.М. </w:t>
      </w:r>
      <w:proofErr w:type="gramStart"/>
      <w:r w:rsidRPr="00B7284F">
        <w:rPr>
          <w:rFonts w:ascii="Times New Roman" w:hAnsi="Times New Roman"/>
          <w:b/>
          <w:sz w:val="32"/>
          <w:szCs w:val="32"/>
        </w:rPr>
        <w:t>Розина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</w:t>
      </w:r>
      <w:r w:rsidRPr="00B7284F">
        <w:rPr>
          <w:rFonts w:ascii="Times New Roman" w:hAnsi="Times New Roman"/>
          <w:b/>
          <w:sz w:val="32"/>
          <w:szCs w:val="32"/>
        </w:rPr>
        <w:t>«Каким образом и от кого произошёл человек?»</w:t>
      </w:r>
      <w:r w:rsidRPr="00B7284F">
        <w:rPr>
          <w:rFonts w:ascii="Times New Roman" w:hAnsi="Times New Roman"/>
          <w:sz w:val="32"/>
          <w:szCs w:val="32"/>
        </w:rPr>
        <w:t xml:space="preserve"> 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В статье показывается, что </w:t>
      </w:r>
      <w:r w:rsidRPr="00B7284F">
        <w:rPr>
          <w:rFonts w:ascii="Times New Roman" w:hAnsi="Times New Roman"/>
          <w:sz w:val="32"/>
          <w:szCs w:val="32"/>
        </w:rPr>
        <w:t xml:space="preserve"> этот вопрос актуален до сих пор, </w:t>
      </w:r>
      <w:r>
        <w:rPr>
          <w:rFonts w:ascii="Times New Roman" w:hAnsi="Times New Roman"/>
          <w:sz w:val="32"/>
          <w:szCs w:val="32"/>
        </w:rPr>
        <w:t>автор приводит свою оригинальную версию ответа.</w:t>
      </w:r>
      <w:r w:rsidRPr="00B7284F">
        <w:rPr>
          <w:rFonts w:ascii="Times New Roman" w:hAnsi="Times New Roman"/>
          <w:sz w:val="32"/>
          <w:szCs w:val="32"/>
        </w:rPr>
        <w:t xml:space="preserve"> </w:t>
      </w:r>
    </w:p>
    <w:p w:rsidR="00C44918" w:rsidRDefault="00C44918" w:rsidP="00C44918">
      <w:pPr>
        <w:rPr>
          <w:rFonts w:ascii="Times New Roman" w:hAnsi="Times New Roman"/>
          <w:b/>
          <w:sz w:val="32"/>
          <w:szCs w:val="32"/>
        </w:rPr>
      </w:pP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b/>
          <w:sz w:val="32"/>
          <w:szCs w:val="32"/>
        </w:rPr>
        <w:t>«Философия после культурной паузы. Беседы о человеке».</w:t>
      </w:r>
      <w:r w:rsidRPr="00B7284F">
        <w:rPr>
          <w:rFonts w:ascii="Times New Roman" w:hAnsi="Times New Roman"/>
          <w:sz w:val="32"/>
          <w:szCs w:val="32"/>
        </w:rPr>
        <w:t xml:space="preserve">  На эту тему опубликован ряд экспертных интервью, </w:t>
      </w:r>
      <w:proofErr w:type="spellStart"/>
      <w:r w:rsidRPr="00B7284F">
        <w:rPr>
          <w:rFonts w:ascii="Times New Roman" w:hAnsi="Times New Roman"/>
          <w:sz w:val="32"/>
          <w:szCs w:val="32"/>
        </w:rPr>
        <w:t>реперные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вопросы которого сводятся к актуальности неклассической антропологии.</w:t>
      </w:r>
    </w:p>
    <w:p w:rsidR="00C44918" w:rsidRPr="00B7284F" w:rsidRDefault="00C44918" w:rsidP="00C44918">
      <w:pPr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На эти вопросы отвечают:</w:t>
      </w:r>
    </w:p>
    <w:p w:rsidR="00C44918" w:rsidRPr="00B7284F" w:rsidRDefault="00C44918" w:rsidP="00C44918">
      <w:pP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В.В. Савчук</w:t>
      </w: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:</w:t>
      </w: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 «Человек представляет собой место в космосе…»</w:t>
      </w:r>
    </w:p>
    <w:p w:rsidR="00C44918" w:rsidRPr="00B7284F" w:rsidRDefault="00C44918" w:rsidP="00C44918">
      <w:pP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Г.Л. </w:t>
      </w:r>
      <w:proofErr w:type="spellStart"/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Тульчинский</w:t>
      </w:r>
      <w:proofErr w:type="spellEnd"/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:</w:t>
      </w: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 «Человек всегда проблем</w:t>
      </w: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а</w:t>
      </w: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…»</w:t>
      </w:r>
    </w:p>
    <w:p w:rsidR="00C44918" w:rsidRPr="00B7284F" w:rsidRDefault="00C44918" w:rsidP="00C44918">
      <w:pP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В.М. Розин</w:t>
      </w: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:</w:t>
      </w: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М</w:t>
      </w: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ы должны исходить из внутреннего стержня»</w:t>
      </w:r>
    </w:p>
    <w:p w:rsidR="00C44918" w:rsidRPr="00B7284F" w:rsidRDefault="00C44918" w:rsidP="00C44918">
      <w:pP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Б.Г.Юдин</w:t>
      </w: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:</w:t>
      </w: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 «У человека было </w:t>
      </w:r>
      <w:proofErr w:type="gramStart"/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ядро</w:t>
      </w:r>
      <w:proofErr w:type="gramEnd"/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… но и оно «поплыло»</w:t>
      </w:r>
    </w:p>
    <w:p w:rsidR="00C44918" w:rsidRPr="00B7284F" w:rsidRDefault="00C44918" w:rsidP="00C44918">
      <w:pP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И.И. Евлампиев</w:t>
      </w: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:</w:t>
      </w: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 «Философия всегда говорила о человеке…»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Чтобы проиллюстрировать суть данной дискуссии, приведём для примера фрагмент из ответов </w:t>
      </w:r>
      <w:r w:rsidRPr="00B7284F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В.В. Савчука</w:t>
      </w:r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: «Сегодня неотложная задача - </w:t>
      </w:r>
      <w:r w:rsidRPr="00B7284F">
        <w:rPr>
          <w:rFonts w:ascii="Times New Roman" w:hAnsi="Times New Roman"/>
          <w:sz w:val="32"/>
          <w:szCs w:val="32"/>
        </w:rPr>
        <w:t xml:space="preserve">осмыслить  место человека в </w:t>
      </w:r>
      <w:proofErr w:type="spellStart"/>
      <w:r w:rsidRPr="00B7284F">
        <w:rPr>
          <w:rFonts w:ascii="Times New Roman" w:hAnsi="Times New Roman"/>
          <w:sz w:val="32"/>
          <w:szCs w:val="32"/>
        </w:rPr>
        <w:t>медиакосмосе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, в котором человек узнает, что масс </w:t>
      </w:r>
      <w:proofErr w:type="spellStart"/>
      <w:proofErr w:type="gramStart"/>
      <w:r w:rsidRPr="00B7284F">
        <w:rPr>
          <w:rFonts w:ascii="Times New Roman" w:hAnsi="Times New Roman"/>
          <w:sz w:val="32"/>
          <w:szCs w:val="32"/>
        </w:rPr>
        <w:t>медиа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не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только демобилизуют персональное тело, они инкорпорируются в тело, </w:t>
      </w:r>
      <w:proofErr w:type="spellStart"/>
      <w:r w:rsidRPr="00B7284F">
        <w:rPr>
          <w:rFonts w:ascii="Times New Roman" w:hAnsi="Times New Roman"/>
          <w:sz w:val="32"/>
          <w:szCs w:val="32"/>
        </w:rPr>
        <w:t>медиа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внутри нас. Они формируют тело эпохи медиального поворота: </w:t>
      </w:r>
      <w:proofErr w:type="spellStart"/>
      <w:r w:rsidRPr="00B7284F">
        <w:rPr>
          <w:rFonts w:ascii="Times New Roman" w:hAnsi="Times New Roman"/>
          <w:sz w:val="32"/>
          <w:szCs w:val="32"/>
        </w:rPr>
        <w:t>медиа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не только говорят и видят нами, но и чувствуют и воспринимают нами</w:t>
      </w:r>
      <w:proofErr w:type="gramStart"/>
      <w:r w:rsidRPr="00B7284F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а реальность, в которой обнаруживает себя человек, становится </w:t>
      </w:r>
      <w:proofErr w:type="spellStart"/>
      <w:r w:rsidRPr="00B7284F">
        <w:rPr>
          <w:rFonts w:ascii="Times New Roman" w:hAnsi="Times New Roman"/>
          <w:sz w:val="32"/>
          <w:szCs w:val="32"/>
        </w:rPr>
        <w:t>медиареальностью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. Человек же не может с легкостью пользоваться понятием «непосредственность» без осознания того, что предметы  - инверсия </w:t>
      </w:r>
      <w:proofErr w:type="spellStart"/>
      <w:r w:rsidRPr="00B7284F">
        <w:rPr>
          <w:rFonts w:ascii="Times New Roman" w:hAnsi="Times New Roman"/>
          <w:sz w:val="32"/>
          <w:szCs w:val="32"/>
        </w:rPr>
        <w:t>медиа</w:t>
      </w:r>
      <w:proofErr w:type="spellEnd"/>
      <w:r w:rsidRPr="00B7284F">
        <w:rPr>
          <w:rFonts w:ascii="Times New Roman" w:hAnsi="Times New Roman"/>
          <w:sz w:val="32"/>
          <w:szCs w:val="32"/>
        </w:rPr>
        <w:t>. Таким образом, человек в очередной раз посмотрел на себя со стороны. Сегодня</w:t>
      </w:r>
      <w:proofErr w:type="gramStart"/>
      <w:r w:rsidRPr="00B7284F">
        <w:rPr>
          <w:rFonts w:ascii="Times New Roman" w:hAnsi="Times New Roman"/>
          <w:sz w:val="32"/>
          <w:szCs w:val="32"/>
        </w:rPr>
        <w:t xml:space="preserve"> Д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ругой – это </w:t>
      </w:r>
      <w:proofErr w:type="spellStart"/>
      <w:r w:rsidRPr="00B7284F">
        <w:rPr>
          <w:rFonts w:ascii="Times New Roman" w:hAnsi="Times New Roman"/>
          <w:sz w:val="32"/>
          <w:szCs w:val="32"/>
        </w:rPr>
        <w:t>медиа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. Не человек использует </w:t>
      </w:r>
      <w:proofErr w:type="spellStart"/>
      <w:r w:rsidRPr="00B7284F">
        <w:rPr>
          <w:rFonts w:ascii="Times New Roman" w:hAnsi="Times New Roman"/>
          <w:sz w:val="32"/>
          <w:szCs w:val="32"/>
        </w:rPr>
        <w:t>медиа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, а  </w:t>
      </w:r>
      <w:proofErr w:type="spellStart"/>
      <w:r w:rsidRPr="00B7284F">
        <w:rPr>
          <w:rFonts w:ascii="Times New Roman" w:hAnsi="Times New Roman"/>
          <w:sz w:val="32"/>
          <w:szCs w:val="32"/>
        </w:rPr>
        <w:t>медиа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использует его в своем </w:t>
      </w:r>
      <w:proofErr w:type="spellStart"/>
      <w:r w:rsidRPr="00B7284F">
        <w:rPr>
          <w:rFonts w:ascii="Times New Roman" w:hAnsi="Times New Roman"/>
          <w:sz w:val="32"/>
          <w:szCs w:val="32"/>
        </w:rPr>
        <w:t>аутопоэзисе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B7284F">
        <w:rPr>
          <w:rFonts w:ascii="Times New Roman" w:hAnsi="Times New Roman"/>
          <w:sz w:val="32"/>
          <w:szCs w:val="32"/>
        </w:rPr>
        <w:t>Медиа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 определяют наши тела».</w:t>
      </w:r>
    </w:p>
    <w:p w:rsidR="00C44918" w:rsidRPr="00B7284F" w:rsidRDefault="00C44918" w:rsidP="00C44918">
      <w:pPr>
        <w:rPr>
          <w:rFonts w:ascii="Times New Roman" w:hAnsi="Times New Roman"/>
          <w:i/>
          <w:sz w:val="32"/>
          <w:szCs w:val="32"/>
        </w:rPr>
      </w:pPr>
      <w:r w:rsidRPr="00B7284F">
        <w:rPr>
          <w:rFonts w:ascii="Times New Roman" w:hAnsi="Times New Roman"/>
          <w:b/>
          <w:sz w:val="32"/>
          <w:szCs w:val="32"/>
        </w:rPr>
        <w:t xml:space="preserve"> «Школа как институт человека». Диалог между журналистом газеты «Первое сентября»  Анатолием </w:t>
      </w:r>
      <w:proofErr w:type="spellStart"/>
      <w:r w:rsidRPr="00B7284F">
        <w:rPr>
          <w:rFonts w:ascii="Times New Roman" w:hAnsi="Times New Roman"/>
          <w:b/>
          <w:sz w:val="32"/>
          <w:szCs w:val="32"/>
        </w:rPr>
        <w:t>Витковским</w:t>
      </w:r>
      <w:proofErr w:type="spellEnd"/>
      <w:r w:rsidRPr="00B7284F">
        <w:rPr>
          <w:rFonts w:ascii="Times New Roman" w:hAnsi="Times New Roman"/>
          <w:b/>
          <w:sz w:val="32"/>
          <w:szCs w:val="32"/>
        </w:rPr>
        <w:t xml:space="preserve"> и доктором философских наук, заведующим Лабораторией стратегических и </w:t>
      </w:r>
      <w:proofErr w:type="spellStart"/>
      <w:r w:rsidRPr="00B7284F">
        <w:rPr>
          <w:rFonts w:ascii="Times New Roman" w:hAnsi="Times New Roman"/>
          <w:b/>
          <w:sz w:val="32"/>
          <w:szCs w:val="32"/>
        </w:rPr>
        <w:t>форсайтных</w:t>
      </w:r>
      <w:proofErr w:type="spellEnd"/>
      <w:r w:rsidRPr="00B7284F">
        <w:rPr>
          <w:rFonts w:ascii="Times New Roman" w:hAnsi="Times New Roman"/>
          <w:b/>
          <w:sz w:val="32"/>
          <w:szCs w:val="32"/>
        </w:rPr>
        <w:t xml:space="preserve"> исследований и разработок НГУЭУ, автором и </w:t>
      </w:r>
      <w:r w:rsidRPr="00B7284F">
        <w:rPr>
          <w:rFonts w:ascii="Times New Roman" w:hAnsi="Times New Roman"/>
          <w:b/>
          <w:sz w:val="32"/>
          <w:szCs w:val="32"/>
        </w:rPr>
        <w:lastRenderedPageBreak/>
        <w:t xml:space="preserve">редактором сайта </w:t>
      </w:r>
      <w:proofErr w:type="spellStart"/>
      <w:r w:rsidRPr="00B7284F">
        <w:rPr>
          <w:rFonts w:ascii="Times New Roman" w:hAnsi="Times New Roman"/>
          <w:b/>
          <w:sz w:val="32"/>
          <w:szCs w:val="32"/>
        </w:rPr>
        <w:t>www</w:t>
      </w:r>
      <w:proofErr w:type="spellEnd"/>
      <w:r w:rsidRPr="00B7284F">
        <w:rPr>
          <w:rFonts w:ascii="Times New Roman" w:hAnsi="Times New Roman"/>
          <w:b/>
          <w:sz w:val="32"/>
          <w:szCs w:val="32"/>
        </w:rPr>
        <w:t xml:space="preserve">. </w:t>
      </w:r>
      <w:proofErr w:type="spellStart"/>
      <w:r w:rsidRPr="00B7284F">
        <w:rPr>
          <w:rFonts w:ascii="Times New Roman" w:hAnsi="Times New Roman"/>
          <w:b/>
          <w:sz w:val="32"/>
          <w:szCs w:val="32"/>
          <w:lang w:val="en-US"/>
        </w:rPr>
        <w:t>atropolog</w:t>
      </w:r>
      <w:proofErr w:type="spellEnd"/>
      <w:r w:rsidRPr="00B7284F">
        <w:rPr>
          <w:rFonts w:ascii="Times New Roman" w:hAnsi="Times New Roman"/>
          <w:b/>
          <w:sz w:val="32"/>
          <w:szCs w:val="32"/>
        </w:rPr>
        <w:t>.</w:t>
      </w:r>
      <w:proofErr w:type="spellStart"/>
      <w:r w:rsidRPr="00B7284F">
        <w:rPr>
          <w:rFonts w:ascii="Times New Roman" w:hAnsi="Times New Roman"/>
          <w:b/>
          <w:sz w:val="32"/>
          <w:szCs w:val="32"/>
          <w:lang w:val="en-US"/>
        </w:rPr>
        <w:t>ru</w:t>
      </w:r>
      <w:proofErr w:type="spellEnd"/>
      <w:r w:rsidRPr="00B7284F">
        <w:rPr>
          <w:rFonts w:ascii="Times New Roman" w:hAnsi="Times New Roman"/>
          <w:b/>
          <w:sz w:val="32"/>
          <w:szCs w:val="32"/>
        </w:rPr>
        <w:t xml:space="preserve"> и гуманитарного альманаха “Человек.</w:t>
      </w:r>
      <w:r w:rsidRPr="00B7284F">
        <w:rPr>
          <w:rFonts w:ascii="Times New Roman" w:hAnsi="Times New Roman"/>
          <w:b/>
          <w:sz w:val="32"/>
          <w:szCs w:val="32"/>
          <w:lang w:val="en-US"/>
        </w:rPr>
        <w:t>RU</w:t>
      </w:r>
      <w:r w:rsidRPr="00B7284F">
        <w:rPr>
          <w:rFonts w:ascii="Times New Roman" w:hAnsi="Times New Roman"/>
          <w:b/>
          <w:sz w:val="32"/>
          <w:szCs w:val="32"/>
        </w:rPr>
        <w:t>” Сергеем Смирновым нацелен на вопросы: «</w:t>
      </w:r>
      <w:r w:rsidRPr="00B7284F">
        <w:rPr>
          <w:rFonts w:ascii="Times New Roman" w:hAnsi="Times New Roman"/>
          <w:i/>
          <w:sz w:val="32"/>
          <w:szCs w:val="32"/>
        </w:rPr>
        <w:t xml:space="preserve">Мы про что говорим, когда </w:t>
      </w:r>
      <w:proofErr w:type="gramStart"/>
      <w:r w:rsidRPr="00B7284F">
        <w:rPr>
          <w:rFonts w:ascii="Times New Roman" w:hAnsi="Times New Roman"/>
          <w:i/>
          <w:sz w:val="32"/>
          <w:szCs w:val="32"/>
        </w:rPr>
        <w:t>учим и воспитываем</w:t>
      </w:r>
      <w:proofErr w:type="gramEnd"/>
      <w:r w:rsidRPr="00B7284F">
        <w:rPr>
          <w:rFonts w:ascii="Times New Roman" w:hAnsi="Times New Roman"/>
          <w:i/>
          <w:sz w:val="32"/>
          <w:szCs w:val="32"/>
        </w:rPr>
        <w:t xml:space="preserve"> детей, руководим образовательной организацией или группой педагогов? По идее, про человека. А на практике именно человек в расчёт не берется. Почему?»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i/>
          <w:sz w:val="32"/>
          <w:szCs w:val="32"/>
        </w:rPr>
        <w:t>Какие на это получены ответы? Понять их суть можно по таким фрагментам интервью</w:t>
      </w:r>
      <w:proofErr w:type="gramStart"/>
      <w:r w:rsidRPr="00B7284F">
        <w:rPr>
          <w:rFonts w:ascii="Times New Roman" w:hAnsi="Times New Roman"/>
          <w:i/>
          <w:sz w:val="32"/>
          <w:szCs w:val="32"/>
        </w:rPr>
        <w:t>: «</w:t>
      </w:r>
      <w:r w:rsidRPr="00B7284F">
        <w:rPr>
          <w:rFonts w:ascii="Times New Roman" w:hAnsi="Times New Roman"/>
          <w:sz w:val="32"/>
          <w:szCs w:val="32"/>
        </w:rPr>
        <w:t>..</w:t>
      </w:r>
      <w:proofErr w:type="gramEnd"/>
      <w:r w:rsidRPr="00B7284F">
        <w:rPr>
          <w:rFonts w:ascii="Times New Roman" w:hAnsi="Times New Roman"/>
          <w:sz w:val="32"/>
          <w:szCs w:val="32"/>
        </w:rPr>
        <w:t>Школа перестала не только учить мыслить. Она вообще перестала заниматься человеком. Освоение дисциплин и дисциплинарная структура поведения, упаковка всех действий учеников и педагогов в дисциплинарную структуру. О человеке в школе никто не думает. Учителя и ученики – функции. ….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… Если говорить не о направлениях научной мысли, а об  обыденном понимании антропологии, т.е. о представлениях о человеке, то сейчас доминирует идеология успеха, проект успешного человека. Родители сошли с ума, пытаясь своего ребенка занять всем, чем можно. У маленького человека все меньше личного времени и пространства, отсюда </w:t>
      </w:r>
      <w:proofErr w:type="spellStart"/>
      <w:r w:rsidRPr="00B7284F">
        <w:rPr>
          <w:rFonts w:ascii="Times New Roman" w:hAnsi="Times New Roman"/>
          <w:sz w:val="32"/>
          <w:szCs w:val="32"/>
        </w:rPr>
        <w:t>депривация</w:t>
      </w:r>
      <w:proofErr w:type="spellEnd"/>
      <w:r w:rsidRPr="00B7284F">
        <w:rPr>
          <w:rFonts w:ascii="Times New Roman" w:hAnsi="Times New Roman"/>
          <w:sz w:val="32"/>
          <w:szCs w:val="32"/>
        </w:rPr>
        <w:t>.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И во – вторых, процесс  </w:t>
      </w:r>
      <w:proofErr w:type="gramStart"/>
      <w:r w:rsidRPr="00B7284F">
        <w:rPr>
          <w:rFonts w:ascii="Times New Roman" w:hAnsi="Times New Roman"/>
          <w:sz w:val="32"/>
          <w:szCs w:val="32"/>
        </w:rPr>
        <w:t>жизненного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7284F">
        <w:rPr>
          <w:rFonts w:ascii="Times New Roman" w:hAnsi="Times New Roman"/>
          <w:sz w:val="32"/>
          <w:szCs w:val="32"/>
        </w:rPr>
        <w:t>аутсорсинга</w:t>
      </w:r>
      <w:proofErr w:type="spellEnd"/>
      <w:r w:rsidRPr="00B7284F">
        <w:rPr>
          <w:rFonts w:ascii="Times New Roman" w:hAnsi="Times New Roman"/>
          <w:sz w:val="32"/>
          <w:szCs w:val="32"/>
        </w:rPr>
        <w:t xml:space="preserve">. Вы замечали, что мы все больше и больше функций передаем машинам, в сервисы, в услуги? Мы не стираем сами белье, не ремонтируем машину, не делаем ремонт в доме.  Мы передаем работу на сторону.  Перестаем сами считать, писать, запоминать…перестаем думать.  Сколько часов в неделю ребенок работает пальцами, руками, телом? Сколько часов он </w:t>
      </w:r>
      <w:proofErr w:type="gramStart"/>
      <w:r w:rsidRPr="00B7284F">
        <w:rPr>
          <w:rFonts w:ascii="Times New Roman" w:hAnsi="Times New Roman"/>
          <w:sz w:val="32"/>
          <w:szCs w:val="32"/>
        </w:rPr>
        <w:t>находится наедине с собой и пытается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понять, кто он, зачем он? Кто, где, когда </w:t>
      </w:r>
      <w:proofErr w:type="gramStart"/>
      <w:r w:rsidRPr="00B7284F">
        <w:rPr>
          <w:rFonts w:ascii="Times New Roman" w:hAnsi="Times New Roman"/>
          <w:sz w:val="32"/>
          <w:szCs w:val="32"/>
        </w:rPr>
        <w:t>и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сколько времени с ним говорит на эту тему? Наше мышление рукотворно  и личностно, а мы сразу вручаем ребенку планшет. И никто не знает, что происходит при этом с детьми, у нас нет виртуальной компьютерной сетевой педагогики и антропологии».</w:t>
      </w:r>
    </w:p>
    <w:p w:rsidR="00C44918" w:rsidRPr="00B7284F" w:rsidRDefault="00C44918" w:rsidP="00C44918">
      <w:pPr>
        <w:spacing w:after="0"/>
        <w:rPr>
          <w:rFonts w:ascii="Times New Roman" w:hAnsi="Times New Roman"/>
          <w:sz w:val="32"/>
          <w:szCs w:val="32"/>
        </w:rPr>
      </w:pP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sz w:val="32"/>
          <w:szCs w:val="32"/>
        </w:rPr>
        <w:t xml:space="preserve">Группа сотрудников НГУЭУ </w:t>
      </w:r>
      <w:r>
        <w:rPr>
          <w:rFonts w:ascii="Times New Roman" w:hAnsi="Times New Roman"/>
          <w:sz w:val="32"/>
          <w:szCs w:val="32"/>
        </w:rPr>
        <w:t xml:space="preserve">под руководством профессора </w:t>
      </w:r>
      <w:r w:rsidRPr="00F14E49">
        <w:rPr>
          <w:rFonts w:ascii="Times New Roman" w:hAnsi="Times New Roman"/>
          <w:b/>
          <w:sz w:val="32"/>
          <w:szCs w:val="32"/>
        </w:rPr>
        <w:t>С.А.Смирнова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B7284F">
        <w:rPr>
          <w:rFonts w:ascii="Times New Roman" w:hAnsi="Times New Roman"/>
          <w:sz w:val="32"/>
          <w:szCs w:val="32"/>
        </w:rPr>
        <w:t xml:space="preserve">второй год проводит новое для России </w:t>
      </w:r>
      <w:proofErr w:type="spellStart"/>
      <w:r w:rsidRPr="00B7284F">
        <w:rPr>
          <w:rFonts w:ascii="Times New Roman" w:hAnsi="Times New Roman"/>
          <w:sz w:val="32"/>
          <w:szCs w:val="32"/>
        </w:rPr>
        <w:t>форсайт</w:t>
      </w:r>
      <w:proofErr w:type="spellEnd"/>
      <w:r w:rsidRPr="00B7284F">
        <w:rPr>
          <w:rFonts w:ascii="Times New Roman" w:hAnsi="Times New Roman"/>
          <w:sz w:val="32"/>
          <w:szCs w:val="32"/>
        </w:rPr>
        <w:t>–</w:t>
      </w:r>
      <w:r w:rsidRPr="00B7284F">
        <w:rPr>
          <w:rFonts w:ascii="Times New Roman" w:hAnsi="Times New Roman"/>
          <w:sz w:val="32"/>
          <w:szCs w:val="32"/>
        </w:rPr>
        <w:lastRenderedPageBreak/>
        <w:t xml:space="preserve">исследование, </w:t>
      </w:r>
      <w:r>
        <w:rPr>
          <w:rFonts w:ascii="Times New Roman" w:hAnsi="Times New Roman"/>
          <w:sz w:val="32"/>
          <w:szCs w:val="32"/>
        </w:rPr>
        <w:t>от</w:t>
      </w:r>
      <w:r w:rsidRPr="00B7284F">
        <w:rPr>
          <w:rFonts w:ascii="Times New Roman" w:hAnsi="Times New Roman"/>
          <w:sz w:val="32"/>
          <w:szCs w:val="32"/>
        </w:rPr>
        <w:t>лича</w:t>
      </w:r>
      <w:r>
        <w:rPr>
          <w:rFonts w:ascii="Times New Roman" w:hAnsi="Times New Roman"/>
          <w:sz w:val="32"/>
          <w:szCs w:val="32"/>
        </w:rPr>
        <w:t>ющееся</w:t>
      </w:r>
      <w:r w:rsidRPr="00B7284F">
        <w:rPr>
          <w:rFonts w:ascii="Times New Roman" w:hAnsi="Times New Roman"/>
          <w:sz w:val="32"/>
          <w:szCs w:val="32"/>
        </w:rPr>
        <w:t xml:space="preserve"> от чистого прогноза. </w:t>
      </w:r>
      <w:proofErr w:type="gramStart"/>
      <w:r w:rsidRPr="00B7284F">
        <w:rPr>
          <w:rFonts w:ascii="Times New Roman" w:hAnsi="Times New Roman"/>
          <w:sz w:val="32"/>
          <w:szCs w:val="32"/>
        </w:rPr>
        <w:t xml:space="preserve">Речь идёт о проведении серии глубинных интервью, анкет, круглых столов, экспертных семинаров по принципиальной, с точки зрения исследователей, проблеме </w:t>
      </w:r>
      <w:r>
        <w:rPr>
          <w:rFonts w:ascii="Times New Roman" w:hAnsi="Times New Roman"/>
          <w:sz w:val="32"/>
          <w:szCs w:val="32"/>
        </w:rPr>
        <w:t>–</w:t>
      </w:r>
      <w:r w:rsidRPr="00B7284F">
        <w:rPr>
          <w:rFonts w:ascii="Times New Roman" w:hAnsi="Times New Roman"/>
          <w:sz w:val="32"/>
          <w:szCs w:val="32"/>
        </w:rPr>
        <w:t xml:space="preserve"> изменение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B7284F">
        <w:rPr>
          <w:rFonts w:ascii="Times New Roman" w:hAnsi="Times New Roman"/>
          <w:sz w:val="32"/>
          <w:szCs w:val="32"/>
        </w:rPr>
        <w:t>идентичности человека, насколько оно радикально с точки зрения философов, медиков, биомедицины, биотехнологий</w:t>
      </w:r>
      <w:r>
        <w:rPr>
          <w:rFonts w:ascii="Times New Roman" w:hAnsi="Times New Roman"/>
          <w:sz w:val="32"/>
          <w:szCs w:val="32"/>
        </w:rPr>
        <w:t>, и построение новой онтологии человека.</w:t>
      </w:r>
      <w:r w:rsidRPr="00B7284F">
        <w:rPr>
          <w:rFonts w:ascii="Times New Roman" w:hAnsi="Times New Roman"/>
          <w:sz w:val="32"/>
          <w:szCs w:val="32"/>
        </w:rPr>
        <w:t xml:space="preserve"> </w:t>
      </w:r>
      <w:proofErr w:type="gramEnd"/>
    </w:p>
    <w:p w:rsidR="00C44918" w:rsidRPr="00B7284F" w:rsidRDefault="00C44918" w:rsidP="00C4491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</w:t>
      </w:r>
      <w:proofErr w:type="gramStart"/>
      <w:r>
        <w:rPr>
          <w:rFonts w:ascii="Times New Roman" w:hAnsi="Times New Roman"/>
          <w:sz w:val="32"/>
          <w:szCs w:val="32"/>
        </w:rPr>
        <w:t>альманахе</w:t>
      </w:r>
      <w:proofErr w:type="gramEnd"/>
      <w:r>
        <w:rPr>
          <w:rFonts w:ascii="Times New Roman" w:hAnsi="Times New Roman"/>
          <w:sz w:val="32"/>
          <w:szCs w:val="32"/>
        </w:rPr>
        <w:t xml:space="preserve"> опубликовано посвященное этой теме </w:t>
      </w:r>
      <w:r w:rsidRPr="00B7284F">
        <w:rPr>
          <w:rFonts w:ascii="Times New Roman" w:hAnsi="Times New Roman"/>
          <w:sz w:val="32"/>
          <w:szCs w:val="32"/>
        </w:rPr>
        <w:t xml:space="preserve">интервью с ныне ушедшим уже </w:t>
      </w:r>
      <w:r w:rsidRPr="00B7284F">
        <w:rPr>
          <w:rFonts w:ascii="Times New Roman" w:hAnsi="Times New Roman"/>
          <w:b/>
          <w:sz w:val="32"/>
          <w:szCs w:val="32"/>
        </w:rPr>
        <w:t xml:space="preserve">академиком В.П. </w:t>
      </w:r>
      <w:proofErr w:type="spellStart"/>
      <w:r w:rsidRPr="00B7284F">
        <w:rPr>
          <w:rFonts w:ascii="Times New Roman" w:hAnsi="Times New Roman"/>
          <w:b/>
          <w:sz w:val="32"/>
          <w:szCs w:val="32"/>
        </w:rPr>
        <w:t>Казначеевым</w:t>
      </w:r>
      <w:proofErr w:type="spellEnd"/>
      <w:r w:rsidRPr="00B7284F">
        <w:rPr>
          <w:rFonts w:ascii="Times New Roman" w:hAnsi="Times New Roman"/>
          <w:b/>
          <w:sz w:val="32"/>
          <w:szCs w:val="32"/>
        </w:rPr>
        <w:t xml:space="preserve"> </w:t>
      </w:r>
      <w:r w:rsidRPr="0063165B">
        <w:rPr>
          <w:rFonts w:ascii="Times New Roman" w:hAnsi="Times New Roman"/>
          <w:sz w:val="32"/>
          <w:szCs w:val="32"/>
        </w:rPr>
        <w:t>(17.06.1924 – 14.10.2014),</w:t>
      </w:r>
      <w:r w:rsidRPr="00B7284F">
        <w:rPr>
          <w:rFonts w:ascii="Times New Roman" w:hAnsi="Times New Roman"/>
          <w:b/>
          <w:sz w:val="32"/>
          <w:szCs w:val="32"/>
        </w:rPr>
        <w:t xml:space="preserve"> </w:t>
      </w:r>
      <w:r w:rsidRPr="00B7284F">
        <w:rPr>
          <w:rFonts w:ascii="Times New Roman" w:hAnsi="Times New Roman"/>
          <w:sz w:val="32"/>
          <w:szCs w:val="32"/>
        </w:rPr>
        <w:t>которое опубликовано под заголовком</w:t>
      </w:r>
      <w:r w:rsidRPr="00B7284F">
        <w:rPr>
          <w:rFonts w:ascii="Times New Roman" w:hAnsi="Times New Roman"/>
          <w:b/>
          <w:sz w:val="32"/>
          <w:szCs w:val="32"/>
        </w:rPr>
        <w:t xml:space="preserve"> «Космический разум».</w:t>
      </w:r>
    </w:p>
    <w:p w:rsidR="00C44918" w:rsidRPr="00B7284F" w:rsidRDefault="00C44918" w:rsidP="00C44918">
      <w:pPr>
        <w:rPr>
          <w:rFonts w:ascii="Times New Roman" w:hAnsi="Times New Roman"/>
          <w:b/>
          <w:sz w:val="32"/>
          <w:szCs w:val="32"/>
        </w:rPr>
      </w:pPr>
    </w:p>
    <w:p w:rsidR="00C44918" w:rsidRPr="00F14E49" w:rsidRDefault="00C44918" w:rsidP="00C44918">
      <w:pPr>
        <w:rPr>
          <w:rFonts w:ascii="Times New Roman" w:hAnsi="Times New Roman"/>
          <w:sz w:val="32"/>
          <w:szCs w:val="32"/>
        </w:rPr>
      </w:pPr>
      <w:r w:rsidRPr="00B7284F">
        <w:rPr>
          <w:rFonts w:ascii="Times New Roman" w:hAnsi="Times New Roman"/>
          <w:b/>
          <w:sz w:val="32"/>
          <w:szCs w:val="32"/>
        </w:rPr>
        <w:t xml:space="preserve"> </w:t>
      </w:r>
      <w:r w:rsidRPr="00B7284F">
        <w:rPr>
          <w:rFonts w:ascii="Times New Roman" w:hAnsi="Times New Roman"/>
          <w:sz w:val="32"/>
          <w:szCs w:val="32"/>
        </w:rPr>
        <w:t xml:space="preserve">В </w:t>
      </w:r>
      <w:proofErr w:type="gramStart"/>
      <w:r w:rsidRPr="00B7284F">
        <w:rPr>
          <w:rFonts w:ascii="Times New Roman" w:hAnsi="Times New Roman"/>
          <w:sz w:val="32"/>
          <w:szCs w:val="32"/>
        </w:rPr>
        <w:t>этом</w:t>
      </w:r>
      <w:proofErr w:type="gramEnd"/>
      <w:r w:rsidRPr="00B7284F">
        <w:rPr>
          <w:rFonts w:ascii="Times New Roman" w:hAnsi="Times New Roman"/>
          <w:sz w:val="32"/>
          <w:szCs w:val="32"/>
        </w:rPr>
        <w:t xml:space="preserve"> выпуске журнала также</w:t>
      </w:r>
      <w:r>
        <w:rPr>
          <w:rFonts w:ascii="Times New Roman" w:hAnsi="Times New Roman"/>
          <w:sz w:val="32"/>
          <w:szCs w:val="32"/>
        </w:rPr>
        <w:t xml:space="preserve"> опубликована памятная статья умершего в прошлом году </w:t>
      </w:r>
      <w:r w:rsidRPr="00B7284F">
        <w:rPr>
          <w:rFonts w:ascii="Times New Roman" w:hAnsi="Times New Roman"/>
          <w:sz w:val="32"/>
          <w:szCs w:val="32"/>
        </w:rPr>
        <w:t>отечественн</w:t>
      </w:r>
      <w:r>
        <w:rPr>
          <w:rFonts w:ascii="Times New Roman" w:hAnsi="Times New Roman"/>
          <w:sz w:val="32"/>
          <w:szCs w:val="32"/>
        </w:rPr>
        <w:t>ого</w:t>
      </w:r>
      <w:r w:rsidRPr="00B7284F">
        <w:rPr>
          <w:rFonts w:ascii="Times New Roman" w:hAnsi="Times New Roman"/>
          <w:sz w:val="32"/>
          <w:szCs w:val="32"/>
        </w:rPr>
        <w:t xml:space="preserve"> философ</w:t>
      </w:r>
      <w:r>
        <w:rPr>
          <w:rFonts w:ascii="Times New Roman" w:hAnsi="Times New Roman"/>
          <w:sz w:val="32"/>
          <w:szCs w:val="32"/>
        </w:rPr>
        <w:t>а и психолога</w:t>
      </w:r>
      <w:r w:rsidRPr="00B7284F">
        <w:rPr>
          <w:rFonts w:ascii="Times New Roman" w:hAnsi="Times New Roman"/>
          <w:b/>
          <w:sz w:val="32"/>
          <w:szCs w:val="32"/>
        </w:rPr>
        <w:t xml:space="preserve"> В.П.Зинченко </w:t>
      </w:r>
      <w:r w:rsidRPr="00F14E49">
        <w:rPr>
          <w:rFonts w:ascii="Times New Roman" w:hAnsi="Times New Roman"/>
          <w:sz w:val="32"/>
          <w:szCs w:val="32"/>
        </w:rPr>
        <w:t>(10.08.1931 – 06.02.2014)</w:t>
      </w:r>
      <w:r w:rsidRPr="00B7284F">
        <w:rPr>
          <w:rFonts w:ascii="Times New Roman" w:hAnsi="Times New Roman"/>
          <w:b/>
          <w:sz w:val="32"/>
          <w:szCs w:val="32"/>
        </w:rPr>
        <w:t xml:space="preserve"> «Объективный метод в психологии», </w:t>
      </w:r>
      <w:r w:rsidRPr="00F14E49">
        <w:rPr>
          <w:rFonts w:ascii="Times New Roman" w:hAnsi="Times New Roman"/>
          <w:sz w:val="32"/>
          <w:szCs w:val="32"/>
        </w:rPr>
        <w:t xml:space="preserve">написанную им ранее в соавторстве с другом известным философом </w:t>
      </w:r>
      <w:proofErr w:type="spellStart"/>
      <w:r w:rsidRPr="00F14E49">
        <w:rPr>
          <w:rFonts w:ascii="Times New Roman" w:hAnsi="Times New Roman"/>
          <w:b/>
          <w:sz w:val="32"/>
          <w:szCs w:val="32"/>
        </w:rPr>
        <w:t>М.К.Мамардашвили</w:t>
      </w:r>
      <w:proofErr w:type="spellEnd"/>
      <w:r w:rsidRPr="00F14E49">
        <w:rPr>
          <w:rFonts w:ascii="Times New Roman" w:hAnsi="Times New Roman"/>
          <w:sz w:val="32"/>
          <w:szCs w:val="32"/>
        </w:rPr>
        <w:t>.</w:t>
      </w:r>
    </w:p>
    <w:p w:rsidR="00C44918" w:rsidRPr="00F14E49" w:rsidRDefault="00C44918" w:rsidP="00C449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</w:t>
      </w:r>
      <w:r w:rsidRPr="00B7284F">
        <w:rPr>
          <w:rFonts w:ascii="Times New Roman" w:hAnsi="Times New Roman"/>
          <w:sz w:val="32"/>
          <w:szCs w:val="32"/>
        </w:rPr>
        <w:t xml:space="preserve">акже </w:t>
      </w:r>
      <w:r>
        <w:rPr>
          <w:rFonts w:ascii="Times New Roman" w:hAnsi="Times New Roman"/>
          <w:sz w:val="32"/>
          <w:szCs w:val="32"/>
        </w:rPr>
        <w:t xml:space="preserve">в альманахе в постоянной рубрике </w:t>
      </w:r>
      <w:r w:rsidRPr="00B7284F">
        <w:rPr>
          <w:rFonts w:ascii="Times New Roman" w:hAnsi="Times New Roman"/>
          <w:b/>
          <w:sz w:val="32"/>
          <w:szCs w:val="32"/>
        </w:rPr>
        <w:t>«Уголок книгочея»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14E49">
        <w:rPr>
          <w:rFonts w:ascii="Times New Roman" w:hAnsi="Times New Roman"/>
          <w:sz w:val="32"/>
          <w:szCs w:val="32"/>
        </w:rPr>
        <w:t>дан обзор новинок философской и художественной литературы.</w:t>
      </w: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</w:p>
    <w:p w:rsidR="00C44918" w:rsidRPr="00B7284F" w:rsidRDefault="00C44918" w:rsidP="00C44918">
      <w:pPr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 w:rsidRPr="00B7284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</w:t>
      </w:r>
    </w:p>
    <w:p w:rsidR="00C44918" w:rsidRPr="00B7284F" w:rsidRDefault="00C44918" w:rsidP="00C44918">
      <w:pPr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</w:p>
    <w:p w:rsidR="00C44918" w:rsidRPr="00B7284F" w:rsidRDefault="00C44918" w:rsidP="00C44918">
      <w:pPr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</w:p>
    <w:p w:rsidR="00C44918" w:rsidRPr="00B7284F" w:rsidRDefault="00C44918" w:rsidP="00C44918">
      <w:pPr>
        <w:rPr>
          <w:rFonts w:ascii="Times New Roman" w:hAnsi="Times New Roman"/>
          <w:sz w:val="32"/>
          <w:szCs w:val="32"/>
        </w:rPr>
      </w:pPr>
    </w:p>
    <w:p w:rsidR="00E94CB2" w:rsidRDefault="00E94CB2"/>
    <w:sectPr w:rsidR="00E94CB2" w:rsidSect="0079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40A35"/>
    <w:multiLevelType w:val="hybridMultilevel"/>
    <w:tmpl w:val="47060D28"/>
    <w:lvl w:ilvl="0" w:tplc="FDBE1C2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918"/>
    <w:rsid w:val="00087A4E"/>
    <w:rsid w:val="002E5FB6"/>
    <w:rsid w:val="006F2F57"/>
    <w:rsid w:val="00844C60"/>
    <w:rsid w:val="00C44918"/>
    <w:rsid w:val="00E9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9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E%D1%84%D0%B5%D1%81%D1%81%D0%BE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E%D0%BA%D1%82%D0%BE%D1%80_%D0%BD%D0%B0%D1%83%D0%BA" TargetMode="External"/><Relationship Id="rId5" Type="http://schemas.openxmlformats.org/officeDocument/2006/relationships/hyperlink" Target="https://ru.wikipedia.org/wiki/%D0%A4%D0%B8%D0%BB%D0%BE%D1%81%D0%BE%D1%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2130</Words>
  <Characters>12142</Characters>
  <Application>Microsoft Office Word</Application>
  <DocSecurity>0</DocSecurity>
  <Lines>101</Lines>
  <Paragraphs>28</Paragraphs>
  <ScaleCrop>false</ScaleCrop>
  <Company/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n.v.guzanova</dc:creator>
  <cp:lastModifiedBy>n.v.guzanova</cp:lastModifiedBy>
  <cp:revision>1</cp:revision>
  <dcterms:created xsi:type="dcterms:W3CDTF">2015-05-06T11:23:00Z</dcterms:created>
  <dcterms:modified xsi:type="dcterms:W3CDTF">2015-05-06T11:23:00Z</dcterms:modified>
</cp:coreProperties>
</file>